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54" w:rsidRPr="00E63630" w:rsidRDefault="00650054" w:rsidP="00650054">
      <w:pPr>
        <w:spacing w:after="0" w:line="240" w:lineRule="auto"/>
        <w:rPr>
          <w:rFonts w:cs="Calibri"/>
          <w:b/>
          <w:bCs/>
          <w:color w:val="000000"/>
        </w:rPr>
      </w:pPr>
      <w:r w:rsidRPr="00E63630">
        <w:rPr>
          <w:rFonts w:cs="Calibri"/>
          <w:b/>
          <w:bCs/>
          <w:color w:val="000000"/>
        </w:rPr>
        <w:t>PROCESSO ADMINISTRATIVO DE Nº 014/2018</w:t>
      </w:r>
    </w:p>
    <w:p w:rsidR="00650054" w:rsidRPr="00E63630" w:rsidRDefault="00650054" w:rsidP="00650054">
      <w:pPr>
        <w:spacing w:after="0" w:line="240" w:lineRule="auto"/>
        <w:ind w:right="11"/>
        <w:jc w:val="both"/>
        <w:rPr>
          <w:rFonts w:cs="Calibri"/>
          <w:b/>
          <w:color w:val="000000"/>
        </w:rPr>
      </w:pPr>
      <w:r w:rsidRPr="00E63630">
        <w:rPr>
          <w:rFonts w:cs="Calibri"/>
          <w:b/>
          <w:color w:val="000000"/>
        </w:rPr>
        <w:t>MODALIDADE: PREGÃO PRESENCIAL Nº 012/2018-SRP/PMC/2018</w:t>
      </w:r>
    </w:p>
    <w:p w:rsidR="00650054" w:rsidRPr="00E63630" w:rsidRDefault="00650054" w:rsidP="00650054">
      <w:pPr>
        <w:spacing w:after="0" w:line="240" w:lineRule="auto"/>
        <w:ind w:right="11"/>
        <w:jc w:val="both"/>
        <w:rPr>
          <w:rFonts w:cs="Calibri"/>
          <w:color w:val="000000"/>
        </w:rPr>
      </w:pPr>
      <w:r w:rsidRPr="00E63630">
        <w:rPr>
          <w:rFonts w:cs="Calibri"/>
          <w:b/>
          <w:color w:val="000000"/>
        </w:rPr>
        <w:t>FINALIDADE:</w:t>
      </w:r>
      <w:r w:rsidRPr="00E63630">
        <w:rPr>
          <w:rFonts w:cs="Calibri"/>
          <w:color w:val="000000"/>
        </w:rPr>
        <w:t xml:space="preserve"> Registro de preços para aquisição parcelada de Material de expediente, visando atender as necessidades desta municipalidade. </w:t>
      </w:r>
    </w:p>
    <w:p w:rsidR="00650054" w:rsidRPr="00E63630" w:rsidRDefault="00650054" w:rsidP="00650054">
      <w:pPr>
        <w:spacing w:after="0" w:line="240" w:lineRule="auto"/>
        <w:ind w:right="11"/>
        <w:jc w:val="both"/>
        <w:rPr>
          <w:rFonts w:cs="Calibri"/>
          <w:b/>
          <w:color w:val="000000"/>
        </w:rPr>
      </w:pPr>
      <w:r w:rsidRPr="00E63630">
        <w:rPr>
          <w:rFonts w:cs="Calibri"/>
          <w:b/>
          <w:color w:val="000000"/>
        </w:rPr>
        <w:t>DATA DA REALIZAÇÃO:</w:t>
      </w:r>
      <w:r w:rsidRPr="00E63630">
        <w:rPr>
          <w:rFonts w:cs="Calibri"/>
          <w:color w:val="000000"/>
        </w:rPr>
        <w:t xml:space="preserve"> 02</w:t>
      </w:r>
      <w:r w:rsidRPr="00E63630">
        <w:rPr>
          <w:rFonts w:cs="Calibri"/>
          <w:b/>
          <w:color w:val="000000"/>
        </w:rPr>
        <w:t xml:space="preserve"> </w:t>
      </w:r>
      <w:r w:rsidRPr="00E63630">
        <w:rPr>
          <w:rFonts w:cs="Calibri"/>
          <w:color w:val="000000"/>
        </w:rPr>
        <w:t>de março de 2018.</w:t>
      </w:r>
    </w:p>
    <w:p w:rsidR="00650054" w:rsidRPr="00E63630" w:rsidRDefault="00650054" w:rsidP="00650054">
      <w:pPr>
        <w:spacing w:after="0" w:line="240" w:lineRule="auto"/>
        <w:ind w:right="11"/>
        <w:jc w:val="both"/>
        <w:rPr>
          <w:rFonts w:cs="Calibri"/>
          <w:color w:val="000000"/>
        </w:rPr>
      </w:pPr>
      <w:r w:rsidRPr="00E63630">
        <w:rPr>
          <w:rFonts w:cs="Calibri"/>
          <w:b/>
          <w:color w:val="000000"/>
        </w:rPr>
        <w:t>HORÁRIO:</w:t>
      </w:r>
      <w:r w:rsidRPr="00E63630">
        <w:rPr>
          <w:rFonts w:cs="Calibri"/>
          <w:color w:val="000000"/>
        </w:rPr>
        <w:t xml:space="preserve"> 10 h</w:t>
      </w:r>
    </w:p>
    <w:p w:rsidR="00650054" w:rsidRPr="00E63630" w:rsidRDefault="00650054" w:rsidP="00650054">
      <w:pPr>
        <w:pStyle w:val="Textoembloco2"/>
        <w:spacing w:line="340" w:lineRule="exact"/>
        <w:ind w:left="0" w:right="11" w:firstLine="708"/>
        <w:rPr>
          <w:rFonts w:ascii="Calibri" w:hAnsi="Calibri" w:cs="Calibri"/>
          <w:b/>
          <w:color w:val="000000"/>
          <w:sz w:val="22"/>
          <w:szCs w:val="22"/>
        </w:rPr>
      </w:pPr>
    </w:p>
    <w:p w:rsidR="00650054" w:rsidRPr="00E63630" w:rsidRDefault="00650054" w:rsidP="00650054">
      <w:pPr>
        <w:pStyle w:val="Textoembloco2"/>
        <w:spacing w:line="340" w:lineRule="exact"/>
        <w:ind w:left="0" w:right="11"/>
        <w:rPr>
          <w:rFonts w:ascii="Calibri" w:hAnsi="Calibri" w:cs="Calibri"/>
          <w:color w:val="000000"/>
          <w:sz w:val="22"/>
          <w:szCs w:val="22"/>
        </w:rPr>
      </w:pPr>
      <w:r w:rsidRPr="00E63630">
        <w:rPr>
          <w:rFonts w:ascii="Calibri" w:hAnsi="Calibri" w:cs="Calibri"/>
          <w:b/>
          <w:color w:val="000000"/>
          <w:sz w:val="22"/>
          <w:szCs w:val="22"/>
        </w:rPr>
        <w:t xml:space="preserve">O MUNICIPIO DE CORRENTE, </w:t>
      </w:r>
      <w:r w:rsidRPr="00E63630">
        <w:rPr>
          <w:rFonts w:ascii="Calibri" w:hAnsi="Calibri" w:cs="Calibri"/>
          <w:color w:val="000000"/>
          <w:sz w:val="22"/>
          <w:szCs w:val="22"/>
        </w:rPr>
        <w:t xml:space="preserve">por meio da Pregoeira e sua </w:t>
      </w:r>
      <w:r w:rsidRPr="00E63630">
        <w:rPr>
          <w:rFonts w:ascii="Calibri" w:hAnsi="Calibri" w:cs="Calibri"/>
          <w:sz w:val="22"/>
          <w:szCs w:val="22"/>
        </w:rPr>
        <w:t>Equipe de Apoio, designada por Portaria,</w:t>
      </w:r>
      <w:r w:rsidRPr="00E63630">
        <w:rPr>
          <w:rFonts w:ascii="Calibri" w:hAnsi="Calibri" w:cs="Calibri"/>
          <w:color w:val="000000"/>
          <w:sz w:val="22"/>
          <w:szCs w:val="22"/>
        </w:rPr>
        <w:t xml:space="preserve"> conforme documento contido no processo administrativo torna público que, de acordo com a Lei Federal N.º 10.520 de 17.07.2002, Decretos Federais nº 5.450/05 e 5.504/05; Decretos Municipais 36/2013 e 37/2013 e </w:t>
      </w:r>
      <w:r w:rsidRPr="00E63630">
        <w:rPr>
          <w:rFonts w:ascii="Calibri" w:hAnsi="Calibri"/>
          <w:snapToGrid w:val="0"/>
          <w:sz w:val="22"/>
          <w:szCs w:val="22"/>
        </w:rPr>
        <w:t xml:space="preserve">aplicando </w:t>
      </w:r>
      <w:r w:rsidRPr="00E63630">
        <w:rPr>
          <w:rFonts w:ascii="Calibri" w:hAnsi="Calibri" w:cs="Calibri"/>
          <w:color w:val="000000"/>
          <w:sz w:val="22"/>
          <w:szCs w:val="22"/>
        </w:rPr>
        <w:t xml:space="preserve">subsidiariamente a Lei Federal nº 8.666/93, Lei Municipal nº 528/2013, c/c a Lei Complementar Federal nº 123/06 com suas alterações, nos termos deste edital e seus anexos, realizará, </w:t>
      </w:r>
      <w:r w:rsidRPr="00E63630">
        <w:rPr>
          <w:rFonts w:ascii="Calibri" w:hAnsi="Calibri" w:cs="Calibri"/>
          <w:b/>
          <w:color w:val="000000"/>
          <w:sz w:val="22"/>
          <w:szCs w:val="22"/>
        </w:rPr>
        <w:t xml:space="preserve">às 10 </w:t>
      </w:r>
      <w:r w:rsidRPr="00E63630">
        <w:rPr>
          <w:rFonts w:ascii="Calibri" w:hAnsi="Calibri" w:cs="Calibri"/>
          <w:b/>
          <w:sz w:val="22"/>
          <w:szCs w:val="22"/>
        </w:rPr>
        <w:t>horas de 02 de março de 2018</w:t>
      </w:r>
      <w:r w:rsidRPr="00E63630">
        <w:rPr>
          <w:rFonts w:ascii="Calibri" w:hAnsi="Calibri" w:cs="Calibri"/>
          <w:b/>
          <w:color w:val="000000"/>
          <w:sz w:val="22"/>
          <w:szCs w:val="22"/>
        </w:rPr>
        <w:t>,</w:t>
      </w:r>
      <w:r w:rsidRPr="00E63630">
        <w:rPr>
          <w:rFonts w:ascii="Calibri" w:hAnsi="Calibri" w:cs="Calibri"/>
          <w:color w:val="000000"/>
          <w:sz w:val="22"/>
          <w:szCs w:val="22"/>
        </w:rPr>
        <w:t xml:space="preserve"> na sala da Central de Licitação Pública da Prefeitura Municipal de Corrente, situada na Avenida Lourenço Cavalcante, nº 600, Bairro Nova Corrente, Corrente, a sessão de abertura do procedimento licitatório na modalidade </w:t>
      </w:r>
      <w:r w:rsidRPr="00E63630">
        <w:rPr>
          <w:rFonts w:ascii="Calibri" w:hAnsi="Calibri" w:cs="Calibri"/>
          <w:b/>
          <w:color w:val="000000"/>
          <w:sz w:val="22"/>
          <w:szCs w:val="22"/>
        </w:rPr>
        <w:t>PREGÃO PRESENCIAL</w:t>
      </w:r>
      <w:r w:rsidRPr="00E63630">
        <w:rPr>
          <w:rFonts w:ascii="Calibri" w:hAnsi="Calibri" w:cs="Calibri"/>
          <w:color w:val="000000"/>
          <w:sz w:val="22"/>
          <w:szCs w:val="22"/>
        </w:rPr>
        <w:t>, tipo</w:t>
      </w:r>
      <w:r w:rsidRPr="00E63630">
        <w:rPr>
          <w:rFonts w:ascii="Calibri" w:hAnsi="Calibri" w:cs="Calibri"/>
          <w:b/>
          <w:bCs/>
          <w:color w:val="000000"/>
          <w:sz w:val="22"/>
          <w:szCs w:val="22"/>
        </w:rPr>
        <w:t xml:space="preserve"> </w:t>
      </w:r>
      <w:r w:rsidRPr="00E63630">
        <w:rPr>
          <w:rFonts w:ascii="Calibri" w:hAnsi="Calibri" w:cs="Calibri"/>
          <w:b/>
          <w:bCs/>
          <w:sz w:val="22"/>
          <w:szCs w:val="22"/>
        </w:rPr>
        <w:t xml:space="preserve">MENOR PREÇO POR ITEM, conforme disposto nos Anexos correspondentes, </w:t>
      </w:r>
      <w:r w:rsidRPr="00E63630">
        <w:rPr>
          <w:rFonts w:ascii="Calibri" w:hAnsi="Calibri" w:cs="Calibri"/>
          <w:sz w:val="22"/>
          <w:szCs w:val="22"/>
        </w:rPr>
        <w:t>a Registro de preços para aquisição parcelada de Material de expediente, visando atender as necessidades desta municipalidade</w:t>
      </w:r>
      <w:r w:rsidRPr="00E63630">
        <w:rPr>
          <w:rFonts w:ascii="Calibri" w:hAnsi="Calibri" w:cs="Calibri"/>
          <w:b/>
          <w:color w:val="000000"/>
          <w:sz w:val="22"/>
          <w:szCs w:val="22"/>
        </w:rPr>
        <w:t xml:space="preserve"> </w:t>
      </w:r>
      <w:r w:rsidRPr="00E63630">
        <w:rPr>
          <w:rFonts w:ascii="Calibri" w:hAnsi="Calibri" w:cs="Calibri"/>
          <w:color w:val="000000"/>
          <w:sz w:val="22"/>
          <w:szCs w:val="22"/>
        </w:rPr>
        <w:t>na forma abaixo:</w:t>
      </w:r>
    </w:p>
    <w:p w:rsidR="00650054" w:rsidRPr="00E63630" w:rsidRDefault="00650054" w:rsidP="00650054">
      <w:pPr>
        <w:pStyle w:val="Textoembloco2"/>
        <w:spacing w:line="340" w:lineRule="exact"/>
        <w:ind w:left="0" w:right="0"/>
        <w:rPr>
          <w:rFonts w:ascii="Calibri" w:hAnsi="Calibri" w:cs="Calibri"/>
          <w:b/>
          <w:color w:val="000000"/>
          <w:sz w:val="22"/>
          <w:szCs w:val="22"/>
          <w:u w:val="single"/>
        </w:rPr>
      </w:pPr>
    </w:p>
    <w:p w:rsidR="00650054" w:rsidRPr="00E63630" w:rsidRDefault="00650054" w:rsidP="00650054">
      <w:pPr>
        <w:pStyle w:val="Textoembloco2"/>
        <w:spacing w:line="340" w:lineRule="exact"/>
        <w:ind w:left="0" w:right="0"/>
        <w:rPr>
          <w:rFonts w:ascii="Calibri" w:hAnsi="Calibri" w:cs="Calibri"/>
          <w:b/>
          <w:color w:val="000000"/>
          <w:sz w:val="22"/>
          <w:szCs w:val="22"/>
          <w:u w:val="single"/>
        </w:rPr>
      </w:pPr>
      <w:r w:rsidRPr="00E63630">
        <w:rPr>
          <w:rFonts w:ascii="Calibri" w:hAnsi="Calibri" w:cs="Calibri"/>
          <w:b/>
          <w:color w:val="000000"/>
          <w:sz w:val="22"/>
          <w:szCs w:val="22"/>
          <w:u w:val="single"/>
        </w:rPr>
        <w:t>RETIRADA DO EDITAL</w:t>
      </w:r>
    </w:p>
    <w:p w:rsidR="00650054" w:rsidRPr="00E63630" w:rsidRDefault="00650054" w:rsidP="00650054">
      <w:pPr>
        <w:pStyle w:val="Textoembloco2"/>
        <w:spacing w:line="340" w:lineRule="exact"/>
        <w:ind w:left="0" w:right="0"/>
        <w:rPr>
          <w:rFonts w:ascii="Calibri" w:hAnsi="Calibri" w:cs="Calibri"/>
          <w:color w:val="000000"/>
          <w:sz w:val="22"/>
          <w:szCs w:val="22"/>
        </w:rPr>
      </w:pPr>
      <w:r w:rsidRPr="00E63630">
        <w:rPr>
          <w:rFonts w:ascii="Calibri" w:hAnsi="Calibri" w:cs="Calibri"/>
          <w:color w:val="000000"/>
          <w:sz w:val="22"/>
          <w:szCs w:val="22"/>
        </w:rPr>
        <w:t xml:space="preserve">A cópia deste edital e seus anexos estarão à disposição dos interessados na sede da Prefeitura Municipal de Corrente, no endereço indicado neste edital. </w:t>
      </w:r>
    </w:p>
    <w:p w:rsidR="00650054" w:rsidRPr="00E63630" w:rsidRDefault="00650054" w:rsidP="00650054">
      <w:pPr>
        <w:pStyle w:val="Textoembloco2"/>
        <w:spacing w:line="340" w:lineRule="exact"/>
        <w:ind w:left="0" w:right="11"/>
        <w:rPr>
          <w:rFonts w:ascii="Calibri" w:hAnsi="Calibri" w:cs="Calibri"/>
          <w:color w:val="000000"/>
          <w:sz w:val="22"/>
          <w:szCs w:val="22"/>
        </w:rPr>
      </w:pPr>
    </w:p>
    <w:p w:rsidR="00650054" w:rsidRPr="00E63630" w:rsidRDefault="00650054" w:rsidP="00650054">
      <w:pPr>
        <w:spacing w:after="0" w:line="240" w:lineRule="auto"/>
        <w:ind w:right="11"/>
        <w:jc w:val="both"/>
        <w:rPr>
          <w:rFonts w:cs="Calibri"/>
          <w:b/>
          <w:color w:val="000000"/>
        </w:rPr>
      </w:pPr>
      <w:r w:rsidRPr="00E63630">
        <w:rPr>
          <w:rFonts w:cs="Calibri"/>
          <w:b/>
          <w:color w:val="000000"/>
        </w:rPr>
        <w:t>DATA DA REALIZAÇÃO:</w:t>
      </w:r>
      <w:r w:rsidRPr="00E63630">
        <w:rPr>
          <w:rFonts w:cs="Calibri"/>
          <w:color w:val="000000"/>
        </w:rPr>
        <w:t xml:space="preserve"> 02 de março de 2018.</w:t>
      </w:r>
    </w:p>
    <w:p w:rsidR="00650054" w:rsidRPr="00E63630" w:rsidRDefault="00650054" w:rsidP="00650054">
      <w:pPr>
        <w:spacing w:after="0" w:line="240" w:lineRule="auto"/>
        <w:ind w:right="11"/>
        <w:jc w:val="both"/>
        <w:rPr>
          <w:rFonts w:cs="Calibri"/>
          <w:b/>
          <w:color w:val="000000"/>
        </w:rPr>
      </w:pPr>
      <w:r w:rsidRPr="00E63630">
        <w:rPr>
          <w:rFonts w:cs="Calibri"/>
          <w:b/>
          <w:color w:val="000000"/>
        </w:rPr>
        <w:t>HORÁRIO:</w:t>
      </w:r>
      <w:r w:rsidRPr="00E63630">
        <w:rPr>
          <w:rFonts w:cs="Calibri"/>
          <w:color w:val="000000"/>
        </w:rPr>
        <w:t xml:space="preserve"> 10 horas </w:t>
      </w:r>
    </w:p>
    <w:p w:rsidR="00650054" w:rsidRPr="00E63630" w:rsidRDefault="00650054" w:rsidP="00650054">
      <w:pPr>
        <w:spacing w:after="0" w:line="240" w:lineRule="auto"/>
        <w:ind w:right="12"/>
        <w:jc w:val="both"/>
        <w:rPr>
          <w:rFonts w:cs="Calibri"/>
        </w:rPr>
      </w:pPr>
      <w:r w:rsidRPr="00E63630">
        <w:rPr>
          <w:rFonts w:cs="Calibri"/>
          <w:b/>
        </w:rPr>
        <w:t>LOCAL</w:t>
      </w:r>
      <w:r w:rsidRPr="00E63630">
        <w:rPr>
          <w:rFonts w:cs="Calibri"/>
        </w:rPr>
        <w:t>: Prefeitura Municipal de Corrente</w:t>
      </w:r>
    </w:p>
    <w:p w:rsidR="00650054" w:rsidRPr="00E63630" w:rsidRDefault="00650054" w:rsidP="00650054">
      <w:pPr>
        <w:pStyle w:val="NormalSouvenirLtBT"/>
        <w:ind w:right="11"/>
        <w:rPr>
          <w:rFonts w:ascii="Calibri" w:hAnsi="Calibri" w:cs="Calibri"/>
        </w:rPr>
      </w:pPr>
      <w:r w:rsidRPr="00E63630">
        <w:rPr>
          <w:rFonts w:ascii="Calibri" w:hAnsi="Calibri" w:cs="Calibri"/>
          <w:b/>
          <w:bCs/>
          <w:color w:val="000000"/>
        </w:rPr>
        <w:t>ENDEREÇO:</w:t>
      </w:r>
      <w:r w:rsidRPr="00E63630">
        <w:rPr>
          <w:rFonts w:ascii="Calibri" w:hAnsi="Calibri" w:cs="Calibri"/>
          <w:bCs/>
          <w:color w:val="000000"/>
        </w:rPr>
        <w:t xml:space="preserve"> </w:t>
      </w:r>
      <w:r w:rsidRPr="00E63630">
        <w:rPr>
          <w:rFonts w:ascii="Calibri" w:hAnsi="Calibri" w:cs="Calibri"/>
        </w:rPr>
        <w:t xml:space="preserve">Avenida Manoel Lourenço Cavalcante, nº 600, Bairro Nova Corrente, na Cidade de Corrente, Estado do Piauí. </w:t>
      </w:r>
    </w:p>
    <w:p w:rsidR="00650054" w:rsidRPr="00E63630" w:rsidRDefault="00650054" w:rsidP="00650054">
      <w:pPr>
        <w:pStyle w:val="NormalSouvenirLtBT"/>
        <w:ind w:right="11"/>
        <w:rPr>
          <w:rFonts w:ascii="Calibri" w:hAnsi="Calibri" w:cs="Calibri"/>
        </w:rPr>
      </w:pPr>
      <w:r w:rsidRPr="00E63630">
        <w:rPr>
          <w:rFonts w:ascii="Calibri" w:hAnsi="Calibri" w:cs="Calibri"/>
          <w:b/>
        </w:rPr>
        <w:t>EMAIL</w:t>
      </w:r>
      <w:r w:rsidRPr="00E63630">
        <w:rPr>
          <w:rFonts w:ascii="Calibri" w:hAnsi="Calibri" w:cs="Calibri"/>
        </w:rPr>
        <w:t xml:space="preserve">: </w:t>
      </w:r>
      <w:hyperlink r:id="rId5" w:history="1">
        <w:r w:rsidRPr="00E63630">
          <w:rPr>
            <w:rStyle w:val="Hyperlink"/>
            <w:rFonts w:ascii="Calibri" w:hAnsi="Calibri"/>
            <w:b/>
          </w:rPr>
          <w:t>clpcorrente2013@hotmail.com</w:t>
        </w:r>
      </w:hyperlink>
    </w:p>
    <w:p w:rsidR="00650054" w:rsidRPr="00E63630" w:rsidRDefault="00650054" w:rsidP="00650054">
      <w:pPr>
        <w:pStyle w:val="NormalSouvenirLtBT"/>
        <w:spacing w:line="340" w:lineRule="exact"/>
        <w:ind w:right="11"/>
        <w:rPr>
          <w:rFonts w:ascii="Calibri" w:hAnsi="Calibri" w:cs="Calibri"/>
          <w:bCs/>
          <w:color w:val="000000"/>
        </w:rPr>
      </w:pPr>
      <w:r w:rsidRPr="00E63630">
        <w:rPr>
          <w:rFonts w:ascii="Calibri" w:hAnsi="Calibri" w:cs="Calibri"/>
          <w:b/>
          <w:bCs/>
          <w:color w:val="000000"/>
        </w:rPr>
        <w:t>HORÁRIO DE ATENDIMENTO:</w:t>
      </w:r>
      <w:r w:rsidRPr="00E63630">
        <w:rPr>
          <w:rFonts w:ascii="Calibri" w:hAnsi="Calibri" w:cs="Calibri"/>
          <w:bCs/>
          <w:color w:val="000000"/>
        </w:rPr>
        <w:t xml:space="preserve"> segunda à sexta-feira, de 08h00min as 12h00min.</w:t>
      </w:r>
    </w:p>
    <w:p w:rsidR="00650054" w:rsidRPr="00E63630" w:rsidRDefault="00650054" w:rsidP="00650054">
      <w:pPr>
        <w:pStyle w:val="NormalSouvenirLtBT"/>
        <w:spacing w:line="340" w:lineRule="exact"/>
        <w:ind w:right="11"/>
        <w:rPr>
          <w:rFonts w:ascii="Calibri" w:hAnsi="Calibri" w:cs="Calibri"/>
          <w:bCs/>
          <w:color w:val="000000"/>
        </w:rPr>
      </w:pPr>
      <w:r w:rsidRPr="00E63630">
        <w:rPr>
          <w:rFonts w:ascii="Calibri" w:hAnsi="Calibri" w:cs="Calibri"/>
          <w:b/>
          <w:bCs/>
          <w:color w:val="000000"/>
        </w:rPr>
        <w:t>TELEFONES:</w:t>
      </w:r>
      <w:r w:rsidRPr="00E63630">
        <w:rPr>
          <w:rFonts w:ascii="Calibri" w:hAnsi="Calibri" w:cs="Calibri"/>
          <w:bCs/>
          <w:color w:val="000000"/>
        </w:rPr>
        <w:t xml:space="preserve"> (89) 3573-1285</w:t>
      </w:r>
    </w:p>
    <w:p w:rsidR="00650054" w:rsidRPr="00E63630" w:rsidRDefault="00650054" w:rsidP="00650054">
      <w:pPr>
        <w:pStyle w:val="Ttulo2"/>
        <w:numPr>
          <w:ilvl w:val="1"/>
          <w:numId w:val="0"/>
        </w:numPr>
        <w:tabs>
          <w:tab w:val="left" w:pos="0"/>
        </w:tabs>
        <w:suppressAutoHyphens/>
        <w:spacing w:before="0" w:after="0" w:line="340" w:lineRule="exact"/>
        <w:jc w:val="both"/>
        <w:rPr>
          <w:rFonts w:ascii="Calibri" w:hAnsi="Calibri" w:cs="Calibri"/>
          <w:i w:val="0"/>
          <w:sz w:val="22"/>
          <w:szCs w:val="22"/>
        </w:rPr>
      </w:pPr>
      <w:r w:rsidRPr="00E63630">
        <w:rPr>
          <w:rFonts w:ascii="Calibri" w:hAnsi="Calibri" w:cs="Calibri"/>
          <w:i w:val="0"/>
          <w:sz w:val="22"/>
          <w:szCs w:val="22"/>
        </w:rPr>
        <w:t>CAPÍTULO I – DO OBJETO:</w:t>
      </w:r>
    </w:p>
    <w:p w:rsidR="00650054" w:rsidRPr="00E63630" w:rsidRDefault="00650054" w:rsidP="00650054">
      <w:pPr>
        <w:spacing w:line="340" w:lineRule="exact"/>
        <w:jc w:val="both"/>
        <w:rPr>
          <w:rFonts w:cs="Calibri"/>
        </w:rPr>
      </w:pPr>
      <w:r w:rsidRPr="00E63630">
        <w:rPr>
          <w:rFonts w:cs="Calibri"/>
        </w:rPr>
        <w:t>1.1 – Esta licitação tem por objeto preços a serem registrados em Ata com força de contrato que ficará disponível para Registro de preços para aquisição parcelada de Material de expediente, visando atender as necessidades desta municipalidade</w:t>
      </w:r>
      <w:r w:rsidRPr="00E63630">
        <w:rPr>
          <w:rFonts w:cs="Calibri"/>
          <w:bCs/>
        </w:rPr>
        <w:t xml:space="preserve">, </w:t>
      </w:r>
      <w:r w:rsidRPr="00E63630">
        <w:rPr>
          <w:rFonts w:cs="Calibri"/>
        </w:rPr>
        <w:t>conforme especificações e demais exigências previstas neste edital e seus anexos, sem prejuízo das regras impostas pela Legislação pertinente.</w:t>
      </w:r>
    </w:p>
    <w:p w:rsidR="00650054" w:rsidRPr="00E63630" w:rsidRDefault="00650054" w:rsidP="00650054">
      <w:pPr>
        <w:spacing w:line="340" w:lineRule="exact"/>
        <w:jc w:val="both"/>
        <w:rPr>
          <w:rFonts w:cs="Calibri"/>
          <w:b/>
          <w:bCs/>
          <w:color w:val="000000"/>
        </w:rPr>
      </w:pPr>
      <w:r w:rsidRPr="00E63630">
        <w:rPr>
          <w:rFonts w:cs="Calibri"/>
          <w:b/>
          <w:bCs/>
          <w:color w:val="000000"/>
        </w:rPr>
        <w:t>CAPÍTULO II – DA PARTICIPAÇÃO:</w:t>
      </w:r>
    </w:p>
    <w:p w:rsidR="00650054" w:rsidRPr="00E63630" w:rsidRDefault="00650054" w:rsidP="00650054">
      <w:pPr>
        <w:tabs>
          <w:tab w:val="left" w:pos="540"/>
        </w:tabs>
        <w:spacing w:line="340" w:lineRule="exact"/>
        <w:jc w:val="both"/>
        <w:rPr>
          <w:rFonts w:cs="Calibri"/>
          <w:color w:val="000000"/>
        </w:rPr>
      </w:pPr>
      <w:r w:rsidRPr="00E63630">
        <w:rPr>
          <w:rFonts w:cs="Calibri"/>
          <w:b/>
          <w:color w:val="000000"/>
        </w:rPr>
        <w:t>2.1 –</w:t>
      </w:r>
      <w:r w:rsidRPr="00E63630">
        <w:rPr>
          <w:rFonts w:cs="Calibri"/>
          <w:color w:val="000000"/>
        </w:rPr>
        <w:t xml:space="preserve"> Poderão participar do certame todos os interessados, pessoas jurídicas do ramo de atividade pertinente ao objeto da contratação, que preencherem as condições de credenciamento e habilitação, disposto neste Edital. </w:t>
      </w:r>
    </w:p>
    <w:p w:rsidR="00650054" w:rsidRPr="00E63630" w:rsidRDefault="00650054" w:rsidP="00650054">
      <w:pPr>
        <w:tabs>
          <w:tab w:val="left" w:pos="540"/>
        </w:tabs>
        <w:spacing w:line="340" w:lineRule="exact"/>
        <w:jc w:val="both"/>
        <w:rPr>
          <w:rFonts w:cs="Calibri"/>
          <w:color w:val="000000"/>
        </w:rPr>
      </w:pPr>
      <w:r w:rsidRPr="00E63630">
        <w:rPr>
          <w:rFonts w:cs="Calibri"/>
          <w:b/>
          <w:color w:val="000000"/>
        </w:rPr>
        <w:lastRenderedPageBreak/>
        <w:t>2.2 –</w:t>
      </w:r>
      <w:r w:rsidRPr="00E63630">
        <w:rPr>
          <w:rFonts w:cs="Calibri"/>
          <w:color w:val="000000"/>
        </w:rPr>
        <w:t xml:space="preserve"> Estarão impedidos de participar de qualquer fase do procedimento, interessados que se enquadre em uma ou mais das situações a seguir:</w:t>
      </w:r>
    </w:p>
    <w:p w:rsidR="00650054" w:rsidRPr="00E63630" w:rsidRDefault="00650054" w:rsidP="00650054">
      <w:pPr>
        <w:pStyle w:val="gem"/>
        <w:spacing w:before="0" w:line="340" w:lineRule="exact"/>
        <w:ind w:left="0" w:right="0"/>
        <w:rPr>
          <w:rFonts w:ascii="Calibri" w:hAnsi="Calibri" w:cs="Calibri"/>
          <w:color w:val="000000"/>
          <w:sz w:val="22"/>
          <w:szCs w:val="22"/>
        </w:rPr>
      </w:pPr>
      <w:r w:rsidRPr="00E63630">
        <w:rPr>
          <w:rFonts w:ascii="Calibri" w:hAnsi="Calibri" w:cs="Calibri"/>
          <w:color w:val="000000"/>
          <w:sz w:val="22"/>
          <w:szCs w:val="22"/>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650054" w:rsidRPr="00E63630" w:rsidRDefault="00650054" w:rsidP="00650054">
      <w:pPr>
        <w:pStyle w:val="gem"/>
        <w:tabs>
          <w:tab w:val="clear" w:pos="900"/>
        </w:tabs>
        <w:spacing w:before="0" w:line="340" w:lineRule="exact"/>
        <w:ind w:left="0" w:right="0"/>
        <w:rPr>
          <w:rFonts w:ascii="Calibri" w:hAnsi="Calibri" w:cs="Calibri"/>
          <w:color w:val="000000"/>
          <w:sz w:val="22"/>
          <w:szCs w:val="22"/>
        </w:rPr>
      </w:pPr>
      <w:r w:rsidRPr="00E63630">
        <w:rPr>
          <w:rFonts w:ascii="Calibri" w:hAnsi="Calibri" w:cs="Calibri"/>
          <w:color w:val="000000"/>
          <w:sz w:val="22"/>
          <w:szCs w:val="22"/>
        </w:rPr>
        <w:t>b) Empresas cujos sócios, diretores, representantes legais e/ou responsáveis técnicos, membros de conselho técnico, consultivo, deliberativo ou administrativo, sejam funcionários, conselheiros, inspetores, diretores, empregados ou ocupantes de cargos comissionados no Município de Corrente.</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c) Empresas em regime consórcio e/ou sejam controladoras, coligadas ou subsidiárias entre si, ou ainda, qualquer que seja sua forma de constituição.</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b/>
          <w:color w:val="000000"/>
          <w:sz w:val="22"/>
          <w:szCs w:val="22"/>
        </w:rPr>
        <w:t>2.3 -</w:t>
      </w:r>
      <w:r w:rsidRPr="00E63630">
        <w:rPr>
          <w:rFonts w:ascii="Calibri" w:hAnsi="Calibri" w:cs="Calibri"/>
          <w:color w:val="000000"/>
          <w:sz w:val="22"/>
          <w:szCs w:val="22"/>
        </w:rPr>
        <w:t xml:space="preserve"> Pela simples participação nesta licitação a Empresa estará aceitando todas as condições estabelecidas no Edital;</w:t>
      </w:r>
    </w:p>
    <w:p w:rsidR="00650054" w:rsidRPr="00E63630" w:rsidRDefault="00650054" w:rsidP="00650054">
      <w:pPr>
        <w:pStyle w:val="Ttulo2"/>
        <w:numPr>
          <w:ilvl w:val="1"/>
          <w:numId w:val="0"/>
        </w:numPr>
        <w:tabs>
          <w:tab w:val="left" w:pos="0"/>
        </w:tabs>
        <w:suppressAutoHyphens/>
        <w:spacing w:before="0" w:after="0" w:line="340" w:lineRule="exact"/>
        <w:jc w:val="both"/>
        <w:rPr>
          <w:rFonts w:ascii="Calibri" w:hAnsi="Calibri" w:cs="Calibri"/>
          <w:i w:val="0"/>
          <w:sz w:val="22"/>
          <w:szCs w:val="22"/>
        </w:rPr>
      </w:pPr>
      <w:r w:rsidRPr="00E63630">
        <w:rPr>
          <w:rFonts w:ascii="Calibri" w:hAnsi="Calibri" w:cs="Calibri"/>
          <w:i w:val="0"/>
          <w:sz w:val="22"/>
          <w:szCs w:val="22"/>
        </w:rPr>
        <w:t>CAPÍTULO III – DO CREDENCIAMENTO:</w:t>
      </w:r>
    </w:p>
    <w:p w:rsidR="00650054" w:rsidRPr="00E63630" w:rsidRDefault="00650054" w:rsidP="00650054">
      <w:pPr>
        <w:spacing w:line="340" w:lineRule="exact"/>
        <w:jc w:val="both"/>
        <w:rPr>
          <w:rFonts w:cs="Calibri"/>
          <w:color w:val="000000"/>
        </w:rPr>
      </w:pPr>
      <w:r w:rsidRPr="00E63630">
        <w:rPr>
          <w:rFonts w:cs="Calibri"/>
          <w:b/>
          <w:color w:val="000000"/>
        </w:rPr>
        <w:t>3.1 –</w:t>
      </w:r>
      <w:r w:rsidRPr="00E63630">
        <w:rPr>
          <w:rFonts w:cs="Calibri"/>
          <w:color w:val="000000"/>
        </w:rPr>
        <w:t xml:space="preserve"> Para o credenciamento deverão ser apresentados os seguintes documentos:</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 xml:space="preserve">a) tratando-se de </w:t>
      </w:r>
      <w:r w:rsidRPr="00E63630">
        <w:rPr>
          <w:rFonts w:ascii="Calibri" w:hAnsi="Calibri" w:cs="Calibri"/>
          <w:color w:val="000000"/>
          <w:sz w:val="22"/>
          <w:szCs w:val="22"/>
          <w:u w:val="single"/>
        </w:rPr>
        <w:t>representante legal</w:t>
      </w:r>
      <w:r w:rsidRPr="00E63630">
        <w:rPr>
          <w:rFonts w:ascii="Calibri" w:hAnsi="Calibri" w:cs="Calibri"/>
          <w:color w:val="000000"/>
          <w:sz w:val="22"/>
          <w:szCs w:val="22"/>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 xml:space="preserve">b) tratando-se de </w:t>
      </w:r>
      <w:r w:rsidRPr="00E63630">
        <w:rPr>
          <w:rFonts w:ascii="Calibri" w:hAnsi="Calibri" w:cs="Calibri"/>
          <w:color w:val="000000"/>
          <w:sz w:val="22"/>
          <w:szCs w:val="22"/>
          <w:u w:val="single"/>
        </w:rPr>
        <w:t>procurador</w:t>
      </w:r>
      <w:r w:rsidRPr="00E63630">
        <w:rPr>
          <w:rFonts w:ascii="Calibri" w:hAnsi="Calibri" w:cs="Calibri"/>
          <w:color w:val="000000"/>
          <w:sz w:val="22"/>
          <w:szCs w:val="22"/>
        </w:rPr>
        <w:t xml:space="preserve">: a procuração por instrumento público ou particular (desde que reconhecido firma), da qual constem </w:t>
      </w:r>
      <w:r w:rsidRPr="00E63630">
        <w:rPr>
          <w:rFonts w:ascii="Calibri" w:hAnsi="Calibri" w:cs="Calibri"/>
          <w:b/>
          <w:color w:val="000000"/>
          <w:sz w:val="22"/>
          <w:szCs w:val="22"/>
          <w:u w:val="single"/>
        </w:rPr>
        <w:t>poderes específicos para formular lances, negociar preço, interpor recursos e desistir de sua interposição e praticar todos os demais atos pertinentes ao certame</w:t>
      </w:r>
      <w:r w:rsidRPr="00E63630">
        <w:rPr>
          <w:rFonts w:ascii="Calibri" w:hAnsi="Calibri" w:cs="Calibri"/>
          <w:color w:val="000000"/>
          <w:sz w:val="22"/>
          <w:szCs w:val="22"/>
        </w:rPr>
        <w:t xml:space="preserve">, </w:t>
      </w:r>
      <w:r w:rsidRPr="00E63630">
        <w:rPr>
          <w:rFonts w:ascii="Calibri" w:hAnsi="Calibri" w:cs="Calibri"/>
          <w:b/>
          <w:color w:val="000000"/>
          <w:sz w:val="22"/>
          <w:szCs w:val="22"/>
          <w:u w:val="single"/>
        </w:rPr>
        <w:t>acompanhado</w:t>
      </w:r>
      <w:r w:rsidRPr="00E63630">
        <w:rPr>
          <w:rFonts w:ascii="Calibri" w:hAnsi="Calibri" w:cs="Calibri"/>
          <w:color w:val="000000"/>
          <w:sz w:val="22"/>
          <w:szCs w:val="22"/>
        </w:rPr>
        <w:t xml:space="preserve"> do correspondente documento, dentre os indicados na alínea "a", que comprove os poderes do mandante para a outorga.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3.2 –</w:t>
      </w:r>
      <w:r w:rsidRPr="00E63630">
        <w:rPr>
          <w:rFonts w:ascii="Calibri" w:hAnsi="Calibri" w:cs="Calibri"/>
          <w:color w:val="000000"/>
          <w:sz w:val="22"/>
          <w:szCs w:val="22"/>
        </w:rPr>
        <w:t xml:space="preserve"> O representante legal e/ou procurador deverá identificar-se exibindo copia do documento oficial de identificação que contenha foto, acompanhado da original para conferência.</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3.3 –</w:t>
      </w:r>
      <w:r w:rsidRPr="00E63630">
        <w:rPr>
          <w:rFonts w:ascii="Calibri" w:hAnsi="Calibri" w:cs="Calibri"/>
          <w:color w:val="000000"/>
          <w:sz w:val="22"/>
          <w:szCs w:val="22"/>
        </w:rPr>
        <w:t xml:space="preserve"> Será admitido apenas 01(um) representante para cada licitante credenciada, e cada representante só poderá representar uma empresa, podendo o mesmo ser substituído para efeito de participação na Sessão, desde que conste da Procuração, inclusive, com os mesmos poderes.</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3.4 –</w:t>
      </w:r>
      <w:r w:rsidRPr="00E63630">
        <w:rPr>
          <w:rFonts w:ascii="Calibri" w:hAnsi="Calibri" w:cs="Calibri"/>
          <w:color w:val="000000"/>
          <w:sz w:val="22"/>
          <w:szCs w:val="22"/>
        </w:rPr>
        <w:t xml:space="preserve"> A ausência do credenciado em qualquer momento da fase de lances importará a imediata exclusão da licitante por ele representada.</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3.5 –</w:t>
      </w:r>
      <w:r w:rsidRPr="00E63630">
        <w:rPr>
          <w:rFonts w:ascii="Calibri" w:hAnsi="Calibri" w:cs="Calibri"/>
          <w:color w:val="000000"/>
          <w:sz w:val="22"/>
          <w:szCs w:val="22"/>
        </w:rPr>
        <w:t xml:space="preserve"> Os interessados ou seus representantes apresentarão </w:t>
      </w:r>
      <w:r w:rsidRPr="00E63630">
        <w:rPr>
          <w:rFonts w:ascii="Calibri" w:hAnsi="Calibri" w:cs="Calibri"/>
          <w:b/>
          <w:color w:val="000000"/>
          <w:sz w:val="22"/>
          <w:szCs w:val="22"/>
          <w:u w:val="single"/>
        </w:rPr>
        <w:t>declaração, fora dos envelopes</w:t>
      </w:r>
      <w:r w:rsidRPr="00E63630">
        <w:rPr>
          <w:rFonts w:ascii="Calibri" w:hAnsi="Calibri" w:cs="Calibri"/>
          <w:color w:val="000000"/>
          <w:sz w:val="22"/>
          <w:szCs w:val="22"/>
        </w:rPr>
        <w:t>, dando ciência de que cumprem plenamente os requisitos de habilitação e entregarão os envelopes contendo a indicação do objeto e dos preços oferecidos, procedendo-se à sua imediata abertura e à verificação da conformidade das propostas com os requisitos estabelecidos no instrumento convocatório.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lastRenderedPageBreak/>
        <w:t>3.6 -</w:t>
      </w:r>
      <w:r w:rsidRPr="00E63630">
        <w:rPr>
          <w:rFonts w:ascii="Calibri" w:hAnsi="Calibri" w:cs="Calibri"/>
          <w:color w:val="000000"/>
          <w:sz w:val="22"/>
          <w:szCs w:val="22"/>
        </w:rPr>
        <w:t xml:space="preserve">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3.7 –</w:t>
      </w:r>
      <w:r w:rsidRPr="00E63630">
        <w:rPr>
          <w:rFonts w:ascii="Calibri" w:hAnsi="Calibri" w:cs="Calibri"/>
          <w:color w:val="000000"/>
          <w:sz w:val="22"/>
          <w:szCs w:val="22"/>
        </w:rPr>
        <w:t xml:space="preserve"> Concluída a fase do credenciamento, os licitantes entregarão a Pregoeira a declaração de pleno conhecimento e atendimento às exigências de habilitação;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3.8 –</w:t>
      </w:r>
      <w:r w:rsidRPr="00E63630">
        <w:rPr>
          <w:rFonts w:ascii="Calibri" w:hAnsi="Calibri" w:cs="Calibri"/>
          <w:color w:val="000000"/>
          <w:sz w:val="22"/>
          <w:szCs w:val="22"/>
        </w:rPr>
        <w:t xml:space="preserve"> Iniciada a sessão publica do pregão e efetuada a entrega dos envelopes nº 01 e nº 02, não cabe a desistência da proposta.</w:t>
      </w:r>
    </w:p>
    <w:p w:rsidR="00650054" w:rsidRPr="00E63630" w:rsidRDefault="00650054" w:rsidP="00650054">
      <w:pPr>
        <w:spacing w:line="340" w:lineRule="exact"/>
        <w:jc w:val="both"/>
        <w:rPr>
          <w:rFonts w:cs="Calibri"/>
          <w:b/>
          <w:bCs/>
          <w:color w:val="000000"/>
        </w:rPr>
      </w:pPr>
      <w:r w:rsidRPr="00E63630">
        <w:rPr>
          <w:rFonts w:cs="Calibri"/>
          <w:b/>
          <w:bCs/>
          <w:color w:val="000000"/>
        </w:rPr>
        <w:t>CAPÍTULO IV - DA FORMA DE APRESENTAÇÃO DA DECLARAÇÃO DE PLENO ATENDIMENTO AOS REQUISITOS EXIGIDOS, DA PROPOSTA E DOS DOCUMENTOS DE HABILITAÇÃO: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4.1 -</w:t>
      </w:r>
      <w:r w:rsidRPr="00E63630">
        <w:rPr>
          <w:rFonts w:ascii="Calibri" w:hAnsi="Calibri" w:cs="Calibri"/>
          <w:color w:val="000000"/>
          <w:sz w:val="22"/>
          <w:szCs w:val="22"/>
        </w:rPr>
        <w:t xml:space="preserve"> A </w:t>
      </w:r>
      <w:r w:rsidRPr="00E63630">
        <w:rPr>
          <w:rFonts w:ascii="Calibri" w:hAnsi="Calibri" w:cs="Calibri"/>
          <w:color w:val="000000"/>
          <w:sz w:val="22"/>
          <w:szCs w:val="22"/>
          <w:u w:val="single"/>
        </w:rPr>
        <w:t>declaração</w:t>
      </w:r>
      <w:r w:rsidRPr="00E63630">
        <w:rPr>
          <w:rFonts w:ascii="Calibri" w:hAnsi="Calibri" w:cs="Calibri"/>
          <w:color w:val="000000"/>
          <w:sz w:val="22"/>
          <w:szCs w:val="22"/>
        </w:rPr>
        <w:t xml:space="preserve"> de pleno atendimento aos requisitos de habilitação deverá ser apresentada</w:t>
      </w:r>
      <w:r w:rsidRPr="00E63630">
        <w:rPr>
          <w:rFonts w:ascii="Calibri" w:hAnsi="Calibri" w:cs="Calibri"/>
          <w:b/>
          <w:color w:val="000000"/>
          <w:sz w:val="22"/>
          <w:szCs w:val="22"/>
        </w:rPr>
        <w:t xml:space="preserve"> </w:t>
      </w:r>
      <w:r w:rsidRPr="00E63630">
        <w:rPr>
          <w:rFonts w:ascii="Calibri" w:hAnsi="Calibri" w:cs="Calibri"/>
          <w:b/>
          <w:color w:val="000000"/>
          <w:sz w:val="22"/>
          <w:szCs w:val="22"/>
          <w:u w:val="single"/>
        </w:rPr>
        <w:t>fora dos Envelopes</w:t>
      </w:r>
      <w:r w:rsidRPr="00E63630">
        <w:rPr>
          <w:rFonts w:ascii="Calibri" w:hAnsi="Calibri" w:cs="Calibri"/>
          <w:color w:val="000000"/>
          <w:sz w:val="22"/>
          <w:szCs w:val="22"/>
        </w:rPr>
        <w:t xml:space="preserve"> nºs 01 e 02. Os casos omissos serão decididos pela Pregoeira no momento da sessão, com registro da ocorrência em ata.</w:t>
      </w:r>
    </w:p>
    <w:p w:rsidR="00650054" w:rsidRPr="00E63630" w:rsidRDefault="00650054" w:rsidP="00650054">
      <w:pPr>
        <w:spacing w:line="340" w:lineRule="exact"/>
        <w:ind w:right="-81"/>
        <w:jc w:val="both"/>
        <w:rPr>
          <w:rFonts w:cs="Calibri"/>
          <w:color w:val="000000"/>
        </w:rPr>
      </w:pPr>
      <w:r w:rsidRPr="00E63630">
        <w:rPr>
          <w:rFonts w:cs="Calibri"/>
          <w:color w:val="000000"/>
        </w:rPr>
        <w:t>4.1.1 A declaração acima referida deverá ser subscrita pelo representante legal ou pelo procurador caso este tenha outorga para tal.</w:t>
      </w:r>
    </w:p>
    <w:p w:rsidR="00650054" w:rsidRPr="00E63630" w:rsidRDefault="00650054" w:rsidP="00650054">
      <w:pPr>
        <w:spacing w:line="340" w:lineRule="exact"/>
        <w:ind w:right="-81"/>
        <w:jc w:val="both"/>
        <w:rPr>
          <w:rFonts w:cs="Calibri"/>
          <w:color w:val="000000"/>
        </w:rPr>
      </w:pPr>
      <w:r w:rsidRPr="00E63630">
        <w:rPr>
          <w:rFonts w:cs="Calibri"/>
          <w:color w:val="000000"/>
        </w:rPr>
        <w:t>4.1.2. Caso o licitante credenciado não apresente a declaração acima referida, poderá firmá-la na própria sessão ou fazê-la oralmente sendo registrada em ata.</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4.2 -</w:t>
      </w:r>
      <w:r w:rsidRPr="00E63630">
        <w:rPr>
          <w:rFonts w:ascii="Calibri" w:hAnsi="Calibri" w:cs="Calibri"/>
          <w:color w:val="000000"/>
          <w:sz w:val="22"/>
          <w:szCs w:val="22"/>
        </w:rPr>
        <w:t xml:space="preserve"> A proposta e os documentos para habilitação deverão ser apresentados, separadamente, em 02 (dois) envelopes fechados e indevassáveis, contendo em sua parte externa, além do nome da proponente, os seguintes dizeres:</w:t>
      </w:r>
    </w:p>
    <w:p w:rsidR="00650054" w:rsidRPr="00E63630" w:rsidRDefault="00650054" w:rsidP="00650054">
      <w:pPr>
        <w:pBdr>
          <w:top w:val="single" w:sz="4" w:space="1" w:color="000000"/>
          <w:left w:val="single" w:sz="4" w:space="4" w:color="000000"/>
          <w:bottom w:val="single" w:sz="4" w:space="1" w:color="000000"/>
          <w:right w:val="single" w:sz="4" w:space="4" w:color="000000"/>
        </w:pBdr>
        <w:spacing w:after="0" w:line="240" w:lineRule="auto"/>
        <w:jc w:val="both"/>
        <w:rPr>
          <w:rFonts w:cs="Calibri"/>
          <w:b/>
          <w:bCs/>
          <w:color w:val="000000"/>
        </w:rPr>
      </w:pPr>
      <w:r w:rsidRPr="00E63630">
        <w:rPr>
          <w:rFonts w:cs="Calibri"/>
          <w:b/>
          <w:bCs/>
          <w:color w:val="000000"/>
        </w:rPr>
        <w:t>ENVELOPE- Nº 01 PROPOSTA DE PREÇOS</w:t>
      </w:r>
    </w:p>
    <w:p w:rsidR="00650054" w:rsidRPr="00E63630" w:rsidRDefault="00650054" w:rsidP="00650054">
      <w:pPr>
        <w:pStyle w:val="Ttulo2"/>
        <w:numPr>
          <w:ilvl w:val="1"/>
          <w:numId w:val="0"/>
        </w:numPr>
        <w:pBdr>
          <w:top w:val="single" w:sz="4" w:space="1" w:color="000000"/>
          <w:left w:val="single" w:sz="4" w:space="4" w:color="000000"/>
          <w:bottom w:val="single" w:sz="4" w:space="1" w:color="000000"/>
          <w:right w:val="single" w:sz="4" w:space="4" w:color="000000"/>
        </w:pBdr>
        <w:tabs>
          <w:tab w:val="left" w:pos="0"/>
        </w:tabs>
        <w:suppressAutoHyphens/>
        <w:spacing w:before="0" w:after="0"/>
        <w:jc w:val="both"/>
        <w:rPr>
          <w:rFonts w:ascii="Calibri" w:hAnsi="Calibri" w:cs="Calibri"/>
          <w:sz w:val="22"/>
          <w:szCs w:val="22"/>
        </w:rPr>
      </w:pPr>
      <w:r w:rsidRPr="00E63630">
        <w:rPr>
          <w:rFonts w:ascii="Calibri" w:hAnsi="Calibri" w:cs="Calibri"/>
          <w:sz w:val="22"/>
          <w:szCs w:val="22"/>
        </w:rPr>
        <w:t>PREGÃO PRES</w:t>
      </w:r>
      <w:r w:rsidRPr="00E63630">
        <w:rPr>
          <w:rFonts w:ascii="Calibri" w:hAnsi="Calibri" w:cs="Calibri"/>
          <w:sz w:val="22"/>
          <w:szCs w:val="22"/>
          <w:lang w:val="pt-BR"/>
        </w:rPr>
        <w:t>E</w:t>
      </w:r>
      <w:r w:rsidRPr="00E63630">
        <w:rPr>
          <w:rFonts w:ascii="Calibri" w:hAnsi="Calibri" w:cs="Calibri"/>
          <w:sz w:val="22"/>
          <w:szCs w:val="22"/>
        </w:rPr>
        <w:t>NCIAL Nº 012/2018 – PMC/PI</w:t>
      </w:r>
    </w:p>
    <w:p w:rsidR="00650054" w:rsidRPr="00E63630" w:rsidRDefault="00650054" w:rsidP="00650054">
      <w:pPr>
        <w:pBdr>
          <w:top w:val="single" w:sz="4" w:space="1" w:color="000000"/>
          <w:left w:val="single" w:sz="4" w:space="4" w:color="000000"/>
          <w:bottom w:val="single" w:sz="4" w:space="1" w:color="000000"/>
          <w:right w:val="single" w:sz="4" w:space="4" w:color="000000"/>
        </w:pBdr>
        <w:spacing w:line="340" w:lineRule="exact"/>
        <w:jc w:val="both"/>
        <w:rPr>
          <w:rFonts w:cs="Calibri"/>
          <w:b/>
          <w:bCs/>
          <w:color w:val="000000"/>
        </w:rPr>
      </w:pPr>
      <w:r w:rsidRPr="00E63630">
        <w:rPr>
          <w:rFonts w:cs="Calibri"/>
          <w:b/>
          <w:bCs/>
          <w:color w:val="000000"/>
        </w:rPr>
        <w:t>EMPRESA:</w:t>
      </w:r>
    </w:p>
    <w:p w:rsidR="00650054" w:rsidRPr="00E63630" w:rsidRDefault="00650054" w:rsidP="00650054">
      <w:pPr>
        <w:pStyle w:val="Ttulo3"/>
        <w:numPr>
          <w:ilvl w:val="2"/>
          <w:numId w:val="0"/>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Calibri" w:hAnsi="Calibri" w:cs="Calibri"/>
          <w:sz w:val="22"/>
          <w:szCs w:val="22"/>
        </w:rPr>
      </w:pPr>
      <w:r w:rsidRPr="00E63630">
        <w:rPr>
          <w:rFonts w:ascii="Calibri" w:hAnsi="Calibri" w:cs="Calibri"/>
          <w:sz w:val="22"/>
          <w:szCs w:val="22"/>
        </w:rPr>
        <w:t>ENVELOPE Nº 02 – DOC. DE HABILITAÇÃO</w:t>
      </w:r>
    </w:p>
    <w:p w:rsidR="00650054" w:rsidRPr="00E63630" w:rsidRDefault="00650054" w:rsidP="00650054">
      <w:pPr>
        <w:pStyle w:val="Ttulo2"/>
        <w:numPr>
          <w:ilvl w:val="1"/>
          <w:numId w:val="0"/>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Calibri" w:hAnsi="Calibri" w:cs="Calibri"/>
          <w:sz w:val="22"/>
          <w:szCs w:val="22"/>
        </w:rPr>
      </w:pPr>
      <w:r w:rsidRPr="00E63630">
        <w:rPr>
          <w:rFonts w:ascii="Calibri" w:hAnsi="Calibri" w:cs="Calibri"/>
          <w:sz w:val="22"/>
          <w:szCs w:val="22"/>
        </w:rPr>
        <w:t>PREGÃO PRES</w:t>
      </w:r>
      <w:r w:rsidRPr="00E63630">
        <w:rPr>
          <w:rFonts w:ascii="Calibri" w:hAnsi="Calibri" w:cs="Calibri"/>
          <w:sz w:val="22"/>
          <w:szCs w:val="22"/>
          <w:lang w:val="pt-BR"/>
        </w:rPr>
        <w:t>E</w:t>
      </w:r>
      <w:r w:rsidRPr="00E63630">
        <w:rPr>
          <w:rFonts w:ascii="Calibri" w:hAnsi="Calibri" w:cs="Calibri"/>
          <w:sz w:val="22"/>
          <w:szCs w:val="22"/>
        </w:rPr>
        <w:t>NCIAL Nº 012/2018 – PMC/PI</w:t>
      </w:r>
    </w:p>
    <w:p w:rsidR="00650054" w:rsidRPr="00E63630" w:rsidRDefault="00650054" w:rsidP="00650054">
      <w:pPr>
        <w:pBdr>
          <w:top w:val="single" w:sz="4" w:space="1" w:color="000000"/>
          <w:left w:val="single" w:sz="4" w:space="4" w:color="000000"/>
          <w:bottom w:val="single" w:sz="4" w:space="1" w:color="000000"/>
          <w:right w:val="single" w:sz="4" w:space="4" w:color="000000"/>
        </w:pBdr>
        <w:spacing w:line="340" w:lineRule="exact"/>
        <w:jc w:val="both"/>
        <w:rPr>
          <w:rFonts w:cs="Calibri"/>
          <w:b/>
          <w:bCs/>
          <w:color w:val="000000"/>
        </w:rPr>
      </w:pPr>
      <w:r w:rsidRPr="00E63630">
        <w:rPr>
          <w:rFonts w:cs="Calibri"/>
          <w:b/>
          <w:bCs/>
          <w:color w:val="000000"/>
        </w:rPr>
        <w:t>EMPRESA:</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4.3 –</w:t>
      </w:r>
      <w:r w:rsidRPr="00E63630">
        <w:rPr>
          <w:rFonts w:ascii="Calibri" w:hAnsi="Calibri" w:cs="Calibri"/>
          <w:color w:val="000000"/>
          <w:sz w:val="22"/>
          <w:szCs w:val="22"/>
        </w:rPr>
        <w:t xml:space="preserve"> A proposta </w:t>
      </w:r>
      <w:r w:rsidRPr="00E63630">
        <w:rPr>
          <w:rFonts w:ascii="Calibri" w:hAnsi="Calibri" w:cs="Calibri"/>
          <w:color w:val="000000"/>
          <w:sz w:val="22"/>
          <w:szCs w:val="22"/>
          <w:u w:val="single"/>
        </w:rPr>
        <w:t>comercial</w:t>
      </w:r>
      <w:r w:rsidRPr="00E63630">
        <w:rPr>
          <w:rFonts w:ascii="Calibri" w:hAnsi="Calibri" w:cs="Calibri"/>
          <w:color w:val="000000"/>
          <w:sz w:val="22"/>
          <w:szCs w:val="22"/>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4.4 –</w:t>
      </w:r>
      <w:r w:rsidRPr="00E63630">
        <w:rPr>
          <w:rFonts w:ascii="Calibri" w:hAnsi="Calibri" w:cs="Calibri"/>
          <w:color w:val="000000"/>
          <w:sz w:val="22"/>
          <w:szCs w:val="22"/>
        </w:rPr>
        <w:t xml:space="preserve"> Os documentos necessários à habilitação deverão ser apresentados em original, por qualquer processo de cópia autenticada por Tabelião de Notas ou cópia acompanhada do original para autenticação pela Pregoeira ou por membro da Equipe de Apoio, por ele designado. </w:t>
      </w:r>
    </w:p>
    <w:p w:rsidR="00650054" w:rsidRPr="00E63630" w:rsidRDefault="00650054" w:rsidP="00650054">
      <w:pPr>
        <w:spacing w:line="340" w:lineRule="exact"/>
        <w:jc w:val="both"/>
        <w:rPr>
          <w:rFonts w:cs="Calibri"/>
          <w:b/>
          <w:bCs/>
          <w:color w:val="000000"/>
        </w:rPr>
      </w:pPr>
      <w:r w:rsidRPr="00E63630">
        <w:rPr>
          <w:rFonts w:cs="Calibri"/>
          <w:b/>
          <w:bCs/>
          <w:color w:val="000000"/>
        </w:rPr>
        <w:t>CAPÍTULO V – DO CONTEÚDO DO ENVELOPE DA PROPOSTA:</w:t>
      </w:r>
    </w:p>
    <w:p w:rsidR="00650054" w:rsidRPr="00E63630" w:rsidRDefault="00650054" w:rsidP="00650054">
      <w:pPr>
        <w:spacing w:line="340" w:lineRule="exact"/>
        <w:jc w:val="both"/>
        <w:rPr>
          <w:rFonts w:cs="Calibri"/>
          <w:color w:val="000000"/>
        </w:rPr>
      </w:pPr>
      <w:r w:rsidRPr="00E63630">
        <w:rPr>
          <w:rFonts w:cs="Calibri"/>
          <w:color w:val="000000"/>
        </w:rPr>
        <w:t>As propostas deverão obedecer às especificações e condições previstas neste instrumento convocatório e anexos que deste fazem parte integrante como aqui transcritos.</w:t>
      </w:r>
    </w:p>
    <w:p w:rsidR="00650054" w:rsidRPr="00E63630" w:rsidRDefault="00650054" w:rsidP="00650054">
      <w:pPr>
        <w:spacing w:line="340" w:lineRule="exact"/>
        <w:jc w:val="both"/>
        <w:rPr>
          <w:rFonts w:cs="Calibri"/>
          <w:color w:val="000000"/>
        </w:rPr>
      </w:pPr>
      <w:r w:rsidRPr="00E63630">
        <w:rPr>
          <w:rFonts w:cs="Calibri"/>
          <w:b/>
          <w:color w:val="000000"/>
        </w:rPr>
        <w:lastRenderedPageBreak/>
        <w:t>5.1 –</w:t>
      </w:r>
      <w:r w:rsidRPr="00E63630">
        <w:rPr>
          <w:rFonts w:cs="Calibri"/>
          <w:color w:val="000000"/>
        </w:rPr>
        <w:t xml:space="preserve"> A proposta de preço deverá conter os seguintes elementos:</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a)</w:t>
      </w:r>
      <w:r w:rsidRPr="00E63630">
        <w:rPr>
          <w:rFonts w:ascii="Calibri" w:hAnsi="Calibri" w:cs="Calibri"/>
          <w:color w:val="000000"/>
          <w:sz w:val="22"/>
          <w:szCs w:val="22"/>
        </w:rPr>
        <w:t xml:space="preserve"> Nome, endereço, CNPJ e inscrição estadual/municipal;</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b)</w:t>
      </w:r>
      <w:r w:rsidRPr="00E63630">
        <w:rPr>
          <w:rFonts w:ascii="Calibri" w:hAnsi="Calibri" w:cs="Calibri"/>
          <w:color w:val="000000"/>
          <w:sz w:val="22"/>
          <w:szCs w:val="22"/>
        </w:rPr>
        <w:t xml:space="preserve"> Número do Pregão para Registro de Preços;</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c)</w:t>
      </w:r>
      <w:r w:rsidRPr="00E63630">
        <w:rPr>
          <w:rFonts w:ascii="Calibri" w:hAnsi="Calibri" w:cs="Calibri"/>
          <w:color w:val="000000"/>
          <w:sz w:val="22"/>
          <w:szCs w:val="22"/>
        </w:rPr>
        <w:t xml:space="preserve"> Preço unitário do item, cotando-se cada produto discriminado no item, em moeda corrente nacional, em algarismo com até 03 (três)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d)</w:t>
      </w:r>
      <w:r w:rsidRPr="00E63630">
        <w:rPr>
          <w:rFonts w:ascii="Calibri" w:hAnsi="Calibri" w:cs="Calibri"/>
          <w:color w:val="000000"/>
          <w:sz w:val="22"/>
          <w:szCs w:val="22"/>
        </w:rPr>
        <w:t xml:space="preserve"> Prazo de validade dos preços registrados, que será de 12 (doze) meses, contados da data do respectivo registro em Ata, assegurado o direito de revisão e atualização na forma legal. A ata poderá ser prorrogada por mais 12 meses, assegurada à prerrogativa prevista no inciso II do art. 57 da Lei 8.666/93 a qualquer órgão ou ente contratante desde que preservadas todas as vantagens para a Administração.</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e)</w:t>
      </w:r>
      <w:r w:rsidRPr="00E63630">
        <w:rPr>
          <w:rFonts w:ascii="Calibri" w:hAnsi="Calibri" w:cs="Calibri"/>
          <w:color w:val="000000"/>
          <w:sz w:val="22"/>
          <w:szCs w:val="22"/>
        </w:rPr>
        <w:t xml:space="preserve"> Os itens deverão apresentar descrição completa detalhada de acordo com o anexo e Termo de Referência e Especificação especificando, inclusive as marcas.</w:t>
      </w:r>
    </w:p>
    <w:p w:rsidR="00650054" w:rsidRPr="00E63630" w:rsidRDefault="00650054" w:rsidP="00650054">
      <w:pPr>
        <w:pStyle w:val="gem1Char"/>
        <w:spacing w:before="0" w:line="340" w:lineRule="exact"/>
        <w:ind w:left="0" w:right="-108" w:firstLine="0"/>
        <w:rPr>
          <w:rFonts w:ascii="Calibri" w:hAnsi="Calibri" w:cs="Calibri"/>
          <w:color w:val="000000"/>
          <w:sz w:val="22"/>
          <w:szCs w:val="22"/>
        </w:rPr>
      </w:pPr>
      <w:r w:rsidRPr="00E63630">
        <w:rPr>
          <w:rFonts w:ascii="Calibri" w:hAnsi="Calibri" w:cs="Calibri"/>
          <w:b/>
          <w:color w:val="000000"/>
          <w:sz w:val="22"/>
          <w:szCs w:val="22"/>
        </w:rPr>
        <w:t>5.2 -</w:t>
      </w:r>
      <w:r w:rsidRPr="00E63630">
        <w:rPr>
          <w:rFonts w:ascii="Calibri" w:hAnsi="Calibri" w:cs="Calibri"/>
          <w:color w:val="000000"/>
          <w:sz w:val="22"/>
          <w:szCs w:val="22"/>
        </w:rPr>
        <w:t xml:space="preserve"> As propostas deverão ser apresentadas contemplando os quantitativos fixados, conforme os anexos I (Termo de Referência e Especificação), não sendo permitidas ofertas com quantitativo inferior.</w:t>
      </w:r>
    </w:p>
    <w:p w:rsidR="00650054" w:rsidRPr="00E63630" w:rsidRDefault="00650054" w:rsidP="00650054">
      <w:pPr>
        <w:pStyle w:val="gem1Char"/>
        <w:spacing w:before="0" w:line="340" w:lineRule="exact"/>
        <w:ind w:left="0" w:right="-108" w:firstLine="0"/>
        <w:rPr>
          <w:rFonts w:ascii="Calibri" w:hAnsi="Calibri" w:cs="Calibri"/>
          <w:color w:val="000000"/>
          <w:sz w:val="22"/>
          <w:szCs w:val="22"/>
        </w:rPr>
      </w:pPr>
      <w:r w:rsidRPr="00E63630">
        <w:rPr>
          <w:rFonts w:ascii="Calibri" w:hAnsi="Calibri" w:cs="Calibri"/>
          <w:b/>
          <w:color w:val="000000"/>
          <w:sz w:val="22"/>
          <w:szCs w:val="22"/>
        </w:rPr>
        <w:t>5.3 -</w:t>
      </w:r>
      <w:r w:rsidRPr="00E63630">
        <w:rPr>
          <w:rFonts w:ascii="Calibri" w:hAnsi="Calibri" w:cs="Calibri"/>
          <w:color w:val="000000"/>
          <w:sz w:val="22"/>
          <w:szCs w:val="22"/>
        </w:rPr>
        <w:t xml:space="preserve"> Cada empresa poderá apresentar uma proposta escrita para cada item que deseja concorrer conforme sua capacidade para fornecimento na forma prevista neste edital.</w:t>
      </w:r>
    </w:p>
    <w:p w:rsidR="00650054" w:rsidRPr="00E63630" w:rsidRDefault="00650054" w:rsidP="00650054">
      <w:pPr>
        <w:pStyle w:val="gem1Char"/>
        <w:spacing w:before="0" w:line="340" w:lineRule="exact"/>
        <w:ind w:left="0" w:right="-108" w:firstLine="0"/>
        <w:rPr>
          <w:rFonts w:ascii="Calibri" w:hAnsi="Calibri" w:cs="Calibri"/>
          <w:color w:val="000000"/>
          <w:sz w:val="22"/>
          <w:szCs w:val="22"/>
        </w:rPr>
      </w:pPr>
      <w:r w:rsidRPr="00E63630">
        <w:rPr>
          <w:rFonts w:ascii="Calibri" w:hAnsi="Calibri" w:cs="Calibri"/>
          <w:b/>
          <w:color w:val="000000"/>
          <w:sz w:val="22"/>
          <w:szCs w:val="22"/>
        </w:rPr>
        <w:t>5.4 -</w:t>
      </w:r>
      <w:r w:rsidRPr="00E63630">
        <w:rPr>
          <w:rFonts w:ascii="Calibri" w:hAnsi="Calibri" w:cs="Calibri"/>
          <w:color w:val="000000"/>
          <w:sz w:val="22"/>
          <w:szCs w:val="22"/>
        </w:rPr>
        <w:t xml:space="preserve"> </w:t>
      </w:r>
      <w:r w:rsidRPr="00E63630">
        <w:rPr>
          <w:rFonts w:ascii="Calibri" w:hAnsi="Calibri" w:cs="Calibri"/>
          <w:color w:val="000000"/>
          <w:sz w:val="22"/>
          <w:szCs w:val="22"/>
          <w:u w:val="single"/>
        </w:rPr>
        <w:t>Prazo de validade da proposta que não poderá será inferior a 60 (sessenta) dias</w:t>
      </w:r>
      <w:r w:rsidRPr="00E63630">
        <w:rPr>
          <w:rFonts w:ascii="Calibri" w:hAnsi="Calibri" w:cs="Calibri"/>
          <w:color w:val="000000"/>
          <w:sz w:val="22"/>
          <w:szCs w:val="22"/>
        </w:rPr>
        <w:t xml:space="preserve">, contados da data da realização do certame. </w:t>
      </w:r>
    </w:p>
    <w:p w:rsidR="00650054" w:rsidRPr="00E63630" w:rsidRDefault="00650054" w:rsidP="00650054">
      <w:pPr>
        <w:pStyle w:val="gem1Char"/>
        <w:spacing w:before="0" w:line="340" w:lineRule="exact"/>
        <w:ind w:left="0" w:right="-108" w:firstLine="0"/>
        <w:rPr>
          <w:rFonts w:ascii="Calibri" w:hAnsi="Calibri" w:cs="Calibri"/>
          <w:color w:val="000000"/>
          <w:sz w:val="22"/>
          <w:szCs w:val="22"/>
        </w:rPr>
      </w:pPr>
      <w:r w:rsidRPr="00E63630">
        <w:rPr>
          <w:rFonts w:ascii="Calibri" w:hAnsi="Calibri" w:cs="Calibri"/>
          <w:b/>
          <w:color w:val="000000"/>
          <w:sz w:val="22"/>
          <w:szCs w:val="22"/>
        </w:rPr>
        <w:t>5.5 -</w:t>
      </w:r>
      <w:r w:rsidRPr="00E63630">
        <w:rPr>
          <w:rFonts w:ascii="Calibri" w:hAnsi="Calibri" w:cs="Calibri"/>
          <w:color w:val="000000"/>
          <w:sz w:val="22"/>
          <w:szCs w:val="22"/>
        </w:rPr>
        <w:t xml:space="preserve"> A proposta deverá ser apresentada com especificação completa, igual à exigida no edital (anexos) </w:t>
      </w:r>
      <w:r w:rsidRPr="00E63630">
        <w:rPr>
          <w:rFonts w:ascii="Calibri" w:hAnsi="Calibri" w:cs="Calibri"/>
          <w:b/>
          <w:color w:val="000000"/>
          <w:sz w:val="22"/>
          <w:szCs w:val="22"/>
          <w:u w:val="single"/>
        </w:rPr>
        <w:t>obrigando-se o proponente</w:t>
      </w:r>
      <w:r w:rsidRPr="00E63630">
        <w:rPr>
          <w:rFonts w:ascii="Calibri" w:hAnsi="Calibri" w:cs="Calibri"/>
          <w:color w:val="000000"/>
          <w:sz w:val="22"/>
          <w:szCs w:val="22"/>
        </w:rPr>
        <w:t>, nesse caso, a entregar o produto de acordo com as exigências do Edital.</w:t>
      </w:r>
    </w:p>
    <w:p w:rsidR="00650054" w:rsidRPr="00E63630" w:rsidRDefault="00650054" w:rsidP="00650054">
      <w:pPr>
        <w:pStyle w:val="gem1Char"/>
        <w:spacing w:before="0" w:line="340" w:lineRule="exact"/>
        <w:ind w:left="0" w:right="-108" w:firstLine="0"/>
        <w:rPr>
          <w:rFonts w:ascii="Calibri" w:hAnsi="Calibri" w:cs="Calibri"/>
          <w:color w:val="000000"/>
          <w:sz w:val="22"/>
          <w:szCs w:val="22"/>
        </w:rPr>
      </w:pPr>
      <w:r w:rsidRPr="00E63630">
        <w:rPr>
          <w:rFonts w:ascii="Calibri" w:hAnsi="Calibri" w:cs="Calibri"/>
          <w:b/>
          <w:color w:val="000000"/>
          <w:sz w:val="22"/>
          <w:szCs w:val="22"/>
        </w:rPr>
        <w:t>5.6 -</w:t>
      </w:r>
      <w:r w:rsidRPr="00E63630">
        <w:rPr>
          <w:rFonts w:ascii="Calibri" w:hAnsi="Calibri" w:cs="Calibri"/>
          <w:color w:val="000000"/>
          <w:sz w:val="22"/>
          <w:szCs w:val="22"/>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pela Pregoeira na sessão.</w:t>
      </w:r>
    </w:p>
    <w:p w:rsidR="00650054" w:rsidRPr="00E63630" w:rsidRDefault="00650054" w:rsidP="00650054">
      <w:pPr>
        <w:pStyle w:val="gem2"/>
        <w:spacing w:before="0" w:line="340" w:lineRule="exact"/>
        <w:ind w:left="0" w:right="-108" w:firstLine="0"/>
        <w:rPr>
          <w:rFonts w:ascii="Calibri" w:hAnsi="Calibri" w:cs="Calibri"/>
          <w:color w:val="000000"/>
          <w:sz w:val="22"/>
          <w:szCs w:val="22"/>
        </w:rPr>
      </w:pPr>
      <w:r w:rsidRPr="00E63630">
        <w:rPr>
          <w:rFonts w:ascii="Calibri" w:hAnsi="Calibri" w:cs="Calibri"/>
          <w:b/>
          <w:color w:val="000000"/>
          <w:sz w:val="22"/>
          <w:szCs w:val="22"/>
        </w:rPr>
        <w:t>5.7 -</w:t>
      </w:r>
      <w:r w:rsidRPr="00E63630">
        <w:rPr>
          <w:rFonts w:ascii="Calibri" w:hAnsi="Calibri" w:cs="Calibri"/>
          <w:color w:val="000000"/>
          <w:sz w:val="22"/>
          <w:szCs w:val="22"/>
        </w:rPr>
        <w:t xml:space="preserve"> A falta do valor por extenso na proposta será motivo para desclassificação.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5.8 -</w:t>
      </w:r>
      <w:r w:rsidRPr="00E63630">
        <w:rPr>
          <w:rFonts w:ascii="Calibri" w:hAnsi="Calibri" w:cs="Calibri"/>
          <w:color w:val="000000"/>
          <w:sz w:val="22"/>
          <w:szCs w:val="22"/>
        </w:rPr>
        <w:t xml:space="preserve"> Havendo divergência entre o preço unitário e o preço por extenso, prevalecerá o preço por extenso.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5.9 -</w:t>
      </w:r>
      <w:r w:rsidRPr="00E63630">
        <w:rPr>
          <w:rFonts w:ascii="Calibri" w:hAnsi="Calibri" w:cs="Calibri"/>
          <w:color w:val="000000"/>
          <w:sz w:val="22"/>
          <w:szCs w:val="22"/>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5.10 -</w:t>
      </w:r>
      <w:r w:rsidRPr="00E63630">
        <w:rPr>
          <w:rFonts w:ascii="Calibri" w:hAnsi="Calibri" w:cs="Calibri"/>
          <w:color w:val="000000"/>
          <w:sz w:val="22"/>
          <w:szCs w:val="22"/>
        </w:rPr>
        <w:t xml:space="preserve"> A proposta de preço </w:t>
      </w:r>
      <w:r w:rsidRPr="00E63630">
        <w:rPr>
          <w:rFonts w:ascii="Calibri" w:hAnsi="Calibri" w:cs="Calibri"/>
          <w:b/>
          <w:color w:val="000000"/>
          <w:sz w:val="22"/>
          <w:szCs w:val="22"/>
          <w:u w:val="single"/>
        </w:rPr>
        <w:t>deverá estar acompanhada da Declaração</w:t>
      </w:r>
      <w:r w:rsidRPr="00E63630">
        <w:rPr>
          <w:rFonts w:ascii="Calibri" w:hAnsi="Calibri" w:cs="Calibri"/>
          <w:color w:val="000000"/>
          <w:sz w:val="22"/>
          <w:szCs w:val="22"/>
        </w:rPr>
        <w:t xml:space="preserve"> de que o fornecedor do objeto conhece e aceita as regras determinadas pela Administração, através deste edital.</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lastRenderedPageBreak/>
        <w:t xml:space="preserve">5.10.1 </w:t>
      </w:r>
      <w:r w:rsidRPr="00E63630">
        <w:rPr>
          <w:rFonts w:ascii="Calibri" w:hAnsi="Calibri" w:cs="Calibri"/>
          <w:color w:val="000000"/>
          <w:sz w:val="22"/>
          <w:szCs w:val="22"/>
        </w:rPr>
        <w:t>– A ausência da declaração implicará na aceitação implícita das condições estabelecidas no edital.</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5.11 - Declaração de compromisso de entrega dentro do município de Corrente, sem custos adicionais e independentes da quantidade.</w:t>
      </w:r>
    </w:p>
    <w:p w:rsidR="00650054" w:rsidRPr="00E63630" w:rsidRDefault="00650054" w:rsidP="00650054">
      <w:pPr>
        <w:spacing w:line="340" w:lineRule="exact"/>
        <w:ind w:right="-81"/>
        <w:jc w:val="both"/>
        <w:rPr>
          <w:rFonts w:cs="Calibri"/>
          <w:color w:val="000000"/>
        </w:rPr>
      </w:pPr>
      <w:r w:rsidRPr="00E63630">
        <w:rPr>
          <w:rFonts w:cs="Calibri"/>
          <w:b/>
          <w:color w:val="000000"/>
        </w:rPr>
        <w:t>5.12</w:t>
      </w:r>
      <w:r w:rsidRPr="00E63630">
        <w:rPr>
          <w:rFonts w:cs="Calibri"/>
          <w:color w:val="000000"/>
        </w:rPr>
        <w:t xml:space="preserve"> – O preço registrado permanecerá fixo e irreajustável pelo período mínimo de 12 (doze) meses, exceto quando confirmado motivo justo para revisão ou atualização. A Prefeitura Municipal de Corrente - PMC/PI, sob a coordenação do Sistema de Registro de Preços, poderá de ofício, trimestralmente, rever cada preço de acordo com o mercado e realidade local.</w:t>
      </w:r>
    </w:p>
    <w:p w:rsidR="00650054" w:rsidRPr="00E63630" w:rsidRDefault="00650054" w:rsidP="00650054">
      <w:pPr>
        <w:spacing w:line="340" w:lineRule="exact"/>
        <w:ind w:right="-81"/>
        <w:jc w:val="both"/>
        <w:rPr>
          <w:rFonts w:cs="Calibri"/>
          <w:color w:val="000000"/>
        </w:rPr>
      </w:pPr>
      <w:r w:rsidRPr="00E63630">
        <w:rPr>
          <w:rFonts w:cs="Calibri"/>
          <w:b/>
          <w:color w:val="000000"/>
        </w:rPr>
        <w:t>5.13</w:t>
      </w:r>
      <w:r w:rsidRPr="00E63630">
        <w:rPr>
          <w:rFonts w:cs="Calibri"/>
          <w:color w:val="000000"/>
        </w:rPr>
        <w:t xml:space="preserve"> – O fornecimento para as regiões e/ou unidades administrativas distribuídas fora da sede do órgão contratante, terá a mesma base do preço registrado, mantido este para efeito de fornecimento, podendo ser acrescido somente dos valores correspondentes ao frete e encargos de transporte, de acordo com o interesse e conveniência do órgão/ente contratante.</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5.14 -</w:t>
      </w:r>
      <w:r w:rsidRPr="00E63630">
        <w:rPr>
          <w:rFonts w:ascii="Calibri" w:hAnsi="Calibri" w:cs="Calibri"/>
          <w:color w:val="000000"/>
          <w:sz w:val="22"/>
          <w:szCs w:val="22"/>
        </w:rPr>
        <w:t xml:space="preserve"> Qualquer vício ou defeito na proposta será observado pela Pregoeira que desclassificará a mesma, salvo em situações previstas na Lei nº 10.520 e a Lei de Licitações e Contratos Administrativos nº 8.666/93 e suas posteriores Alterações.</w:t>
      </w:r>
    </w:p>
    <w:p w:rsidR="00650054" w:rsidRPr="00E63630" w:rsidRDefault="00650054" w:rsidP="00650054">
      <w:pPr>
        <w:spacing w:line="340" w:lineRule="exact"/>
        <w:jc w:val="both"/>
        <w:rPr>
          <w:rFonts w:cs="Calibri"/>
          <w:b/>
          <w:bCs/>
          <w:color w:val="000000"/>
        </w:rPr>
      </w:pPr>
      <w:r w:rsidRPr="00E63630">
        <w:rPr>
          <w:rFonts w:cs="Calibri"/>
          <w:b/>
          <w:bCs/>
          <w:color w:val="000000"/>
        </w:rPr>
        <w:t>CAPÍTULO VI – DO CONTEÚDO DO ENVELOPE “DOCUMENTOS PARA HABILITAÇÃO”: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6.1 –</w:t>
      </w:r>
      <w:r w:rsidRPr="00E63630">
        <w:rPr>
          <w:rFonts w:ascii="Calibri" w:hAnsi="Calibri" w:cs="Calibri"/>
          <w:color w:val="000000"/>
          <w:sz w:val="22"/>
          <w:szCs w:val="22"/>
        </w:rPr>
        <w:t xml:space="preserve"> O Envelope "Documentos de Habilitação" deverá conter os documentos a seguir relacionados os quais dizem respeito a:</w:t>
      </w:r>
    </w:p>
    <w:p w:rsidR="00650054" w:rsidRPr="00E63630" w:rsidRDefault="00650054" w:rsidP="00650054">
      <w:pPr>
        <w:pStyle w:val="Corpodetexto23"/>
        <w:spacing w:after="0" w:line="340" w:lineRule="exact"/>
        <w:jc w:val="both"/>
        <w:rPr>
          <w:rFonts w:ascii="Calibri" w:hAnsi="Calibri" w:cs="Calibri"/>
          <w:color w:val="000000"/>
          <w:sz w:val="22"/>
          <w:szCs w:val="22"/>
        </w:rPr>
      </w:pPr>
      <w:r w:rsidRPr="00E63630">
        <w:rPr>
          <w:rFonts w:ascii="Calibri" w:hAnsi="Calibri" w:cs="Calibri"/>
          <w:color w:val="000000"/>
          <w:sz w:val="22"/>
          <w:szCs w:val="22"/>
        </w:rPr>
        <w:t>6.1.1 - O licitante deverá apresentar os documentos, conforme exigido pela legislação.</w:t>
      </w:r>
    </w:p>
    <w:p w:rsidR="00650054" w:rsidRPr="00E63630" w:rsidRDefault="00650054" w:rsidP="00650054">
      <w:pPr>
        <w:spacing w:before="120" w:after="120"/>
        <w:ind w:right="-81"/>
        <w:jc w:val="both"/>
        <w:rPr>
          <w:rFonts w:cs="Calibri"/>
        </w:rPr>
      </w:pPr>
      <w:r w:rsidRPr="00E63630">
        <w:rPr>
          <w:rFonts w:cs="Calibri"/>
        </w:rPr>
        <w:t>6.1.2 – O Envelope "Documentos de Habilitação" deverá conter os documentos a seguir relacionados os quais dizem respeito a:</w:t>
      </w:r>
    </w:p>
    <w:p w:rsidR="00650054" w:rsidRPr="00E63630" w:rsidRDefault="00650054" w:rsidP="00650054">
      <w:pPr>
        <w:pStyle w:val="Recuodecorpodetexto2"/>
        <w:ind w:right="-91" w:firstLine="0"/>
        <w:rPr>
          <w:rFonts w:ascii="Calibri" w:hAnsi="Calibri" w:cs="Calibri"/>
          <w:b/>
          <w:sz w:val="22"/>
          <w:szCs w:val="22"/>
        </w:rPr>
      </w:pPr>
      <w:r w:rsidRPr="00E63630">
        <w:rPr>
          <w:rFonts w:ascii="Calibri" w:hAnsi="Calibri" w:cs="Calibri"/>
          <w:b/>
          <w:sz w:val="22"/>
          <w:szCs w:val="22"/>
        </w:rPr>
        <w:t>6.1.2.1 – Documentos obrigados pela Constituição:</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a) Declaração, assinada por quem de direito, de que, em cumprimento ao estabelecido no inciso XXXIII do artigo 7º da Constituição Federal, na Lei n.º 9.854, de 27.10.1999, publicada no Diário Oficial da Corrente de 28.10.1999, e inc. V do art. 13 do Decreto n.º 3.555/2002, a licitante não emprega menores de dezoito anos em trabalho noturno, perigoso ou insalubre ou menores de dezesseis anos, em qualquer trabalho, salvo na condição de aprendiz, a partir de quatorze anos.</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b/>
        </w:rPr>
      </w:pPr>
      <w:r w:rsidRPr="00E63630">
        <w:rPr>
          <w:rFonts w:cs="Calibri"/>
          <w:b/>
        </w:rPr>
        <w:t>6.1.2.2 – Documentos relativos à habilitação jurídica:</w:t>
      </w:r>
    </w:p>
    <w:p w:rsidR="00650054" w:rsidRPr="00E63630" w:rsidRDefault="00650054" w:rsidP="00650054">
      <w:pPr>
        <w:tabs>
          <w:tab w:val="left" w:pos="935"/>
        </w:tabs>
        <w:spacing w:before="120" w:after="120"/>
        <w:ind w:right="-91"/>
        <w:jc w:val="both"/>
        <w:rPr>
          <w:rFonts w:cs="Calibri"/>
        </w:rPr>
      </w:pPr>
      <w:r w:rsidRPr="00E63630">
        <w:rPr>
          <w:rFonts w:cs="Calibri"/>
        </w:rPr>
        <w:t>a) Contrato social e o último aditivo; e</w:t>
      </w:r>
    </w:p>
    <w:p w:rsidR="00650054" w:rsidRPr="00E63630" w:rsidRDefault="00650054" w:rsidP="00650054">
      <w:pPr>
        <w:tabs>
          <w:tab w:val="left" w:pos="935"/>
        </w:tabs>
        <w:spacing w:before="120" w:after="120"/>
        <w:ind w:right="-91"/>
        <w:jc w:val="both"/>
        <w:rPr>
          <w:rFonts w:cs="Calibri"/>
        </w:rPr>
      </w:pPr>
      <w:r w:rsidRPr="00E63630">
        <w:rPr>
          <w:rFonts w:cs="Calibri"/>
        </w:rPr>
        <w:t>b) Cópia da cédula de identidade dos sócios;</w:t>
      </w:r>
    </w:p>
    <w:p w:rsidR="00650054" w:rsidRPr="00E63630" w:rsidRDefault="00650054" w:rsidP="00650054">
      <w:pPr>
        <w:pStyle w:val="Corpodetexto2"/>
        <w:rPr>
          <w:rFonts w:ascii="Calibri" w:hAnsi="Calibri" w:cs="Calibri"/>
          <w:b/>
          <w:sz w:val="22"/>
          <w:szCs w:val="22"/>
        </w:rPr>
      </w:pPr>
      <w:r w:rsidRPr="00E63630">
        <w:rPr>
          <w:rFonts w:ascii="Calibri" w:hAnsi="Calibri" w:cs="Calibri"/>
          <w:b/>
          <w:sz w:val="22"/>
          <w:szCs w:val="22"/>
        </w:rPr>
        <w:t>6.1.2.3 – Documentos relativos à regularidade fiscal:</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a) Prova de regularidade para com a Fazenda Federal através da Certidão Negativa quanto a Dívida Ativa da Corrente e Certidão de Tributos e Contribuições Federais, do domicílio ou sede do licitante, ou outra equivalente, na forma da lei;</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b) Prova de regularidade para com a Fazenda Estadual através da Certidão Negativa quanto a Dívida Ativa do Estado e Certidão de Negativa de Débitos, do domicílio ou sede do licitante, ou outra equivalente, na forma da lei;</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lastRenderedPageBreak/>
        <w:t>c) Prova de regularidade para com a Fazenda Municipal através da Certidão Negativa quanto a Dívida Ativa do Município e Certidão de Negativa de Débitos, do domicílio ou sede do licitante, ou outra equivalente, na forma da lei;</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d) Cópia atualizada do CNPJ;</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e) Cópia do CPF dos sócios;</w:t>
      </w:r>
    </w:p>
    <w:p w:rsidR="00650054" w:rsidRPr="00E63630" w:rsidRDefault="00650054" w:rsidP="00650054">
      <w:pPr>
        <w:pStyle w:val="Recuodecorpodetexto"/>
        <w:tabs>
          <w:tab w:val="num" w:pos="1122"/>
        </w:tabs>
        <w:spacing w:before="120"/>
        <w:ind w:left="0"/>
        <w:jc w:val="both"/>
        <w:rPr>
          <w:rFonts w:ascii="Calibri" w:hAnsi="Calibri" w:cs="Calibri"/>
          <w:sz w:val="22"/>
          <w:szCs w:val="22"/>
        </w:rPr>
      </w:pPr>
      <w:r w:rsidRPr="00E63630">
        <w:rPr>
          <w:rFonts w:ascii="Calibri" w:hAnsi="Calibri" w:cs="Calibri"/>
          <w:sz w:val="22"/>
          <w:szCs w:val="22"/>
        </w:rPr>
        <w:t>f) Prova de inscrição no cadastro de contribuintes estadual ou municipal, se houver, relativo ao domicílio ou sede do licitante, pertinente ao seu ramo de atividade e compatível com o objeto contratual;</w:t>
      </w:r>
    </w:p>
    <w:p w:rsidR="00650054" w:rsidRPr="00E63630" w:rsidRDefault="00650054" w:rsidP="00650054">
      <w:pPr>
        <w:pStyle w:val="Recuodecorpodetexto2"/>
        <w:ind w:right="-91" w:firstLine="0"/>
        <w:rPr>
          <w:rFonts w:ascii="Calibri" w:hAnsi="Calibri" w:cs="Calibri"/>
          <w:sz w:val="22"/>
          <w:szCs w:val="22"/>
        </w:rPr>
      </w:pPr>
      <w:r w:rsidRPr="00E63630">
        <w:rPr>
          <w:rFonts w:ascii="Calibri" w:hAnsi="Calibri" w:cs="Calibri"/>
          <w:sz w:val="22"/>
          <w:szCs w:val="22"/>
        </w:rPr>
        <w:t>g) Prova de situação regular perante o Fundo de Garantia do Tempo de Serviço - FGTS (Lei n.º 8.036/90); e</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h) Certidão Negativa de Débito Trabalhista - CNDT.</w:t>
      </w:r>
    </w:p>
    <w:p w:rsidR="00650054" w:rsidRPr="00E63630" w:rsidRDefault="00650054" w:rsidP="00650054">
      <w:pPr>
        <w:jc w:val="both"/>
        <w:rPr>
          <w:rFonts w:cs="Arial"/>
        </w:rPr>
      </w:pPr>
      <w:r w:rsidRPr="00E63630">
        <w:rPr>
          <w:rFonts w:cs="Calibri"/>
          <w:b/>
        </w:rPr>
        <w:t xml:space="preserve">6.1.2.3.1 </w:t>
      </w:r>
      <w:r w:rsidRPr="00E63630">
        <w:rPr>
          <w:rFonts w:cs="Calibri"/>
        </w:rPr>
        <w:t xml:space="preserve">Em atendimento ao disposto previsto no artigo 43, da Lei Complementar Federal nº. 123/06, c/c Lei Complementar Federal nº. 147/2014, c/c a Lei Municipal nº. 528/2013, caso haja </w:t>
      </w:r>
      <w:r w:rsidRPr="00E63630">
        <w:rPr>
          <w:rFonts w:cs="Arial"/>
        </w:rPr>
        <w:t>algum licitante MEI, ME ou EPP com pendência na comprovação da regularidade fiscal, será adotado o seguinte procedimento:</w:t>
      </w:r>
    </w:p>
    <w:p w:rsidR="00650054" w:rsidRPr="00E63630" w:rsidRDefault="00650054" w:rsidP="00650054">
      <w:pPr>
        <w:jc w:val="both"/>
        <w:rPr>
          <w:rFonts w:cs="Arial"/>
        </w:rPr>
      </w:pPr>
      <w:r w:rsidRPr="00E63630">
        <w:rPr>
          <w:rFonts w:cs="Arial"/>
        </w:rPr>
        <w:t>a) Ao licitante com pendência, será concedido o prazo de 5 (cinco) dias úteis, prorrogáveis por igual período, a critério da Comissão de Licitação, cujo termo inicial corresponderá ao momento em que este for declarado vencedor, para a regularização da documentação, pagamento ou parcelamento do débito, e emissão de eventuais certidões negativas ou positivas com efeito de certidão negativa;</w:t>
      </w:r>
    </w:p>
    <w:p w:rsidR="00650054" w:rsidRPr="00E63630" w:rsidRDefault="00650054" w:rsidP="00650054">
      <w:pPr>
        <w:jc w:val="both"/>
        <w:rPr>
          <w:rFonts w:cs="Arial"/>
        </w:rPr>
      </w:pPr>
      <w:r w:rsidRPr="00E63630">
        <w:rPr>
          <w:rFonts w:cs="Arial"/>
        </w:rPr>
        <w:t>b) Em não ocorrendo a regularização da documentação no prazo acima mencionado, implicará decadência do direito à contratação, sem prejuízo das sanções previstas no art. 81 da Lei nº 8.666, de 21 de maio de 1993, sendo facultado à Administração convocar os licitantes remanescentes, na ordem de classificação, para a assinatura do contrato, ou revogar a licitação.</w:t>
      </w:r>
    </w:p>
    <w:p w:rsidR="00650054" w:rsidRPr="00E63630" w:rsidRDefault="00650054" w:rsidP="00650054">
      <w:pPr>
        <w:pStyle w:val="Corpodetexto2"/>
        <w:rPr>
          <w:rFonts w:ascii="Calibri" w:hAnsi="Calibri" w:cs="Calibri"/>
          <w:b/>
          <w:sz w:val="22"/>
          <w:szCs w:val="22"/>
        </w:rPr>
      </w:pPr>
      <w:r w:rsidRPr="00E63630">
        <w:rPr>
          <w:rFonts w:ascii="Calibri" w:hAnsi="Calibri" w:cs="Calibri"/>
          <w:b/>
          <w:sz w:val="22"/>
          <w:szCs w:val="22"/>
        </w:rPr>
        <w:t>6.1.2.4 – Documentos relativos à qualificação econômico-financeira:</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a) Balanço patrimonial e demonstrações contábeis do último exercício social, acompanhado da DHP do contador, vedada a sua substituição por balancetes ou balanços provisórios; e</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rPr>
      </w:pPr>
      <w:r w:rsidRPr="00E63630">
        <w:rPr>
          <w:rFonts w:cs="Calibri"/>
        </w:rPr>
        <w:t xml:space="preserve">b) Certidão negativa de falência ou concordata expedida pelo distribuidor da sede da pessoa jurídica, ou de execução patrimonial, expedida no domicílio da pessoa física.   </w:t>
      </w:r>
    </w:p>
    <w:p w:rsidR="00650054" w:rsidRPr="00E63630" w:rsidRDefault="00650054" w:rsidP="00650054">
      <w:pPr>
        <w:tabs>
          <w:tab w:val="left" w:pos="0"/>
          <w:tab w:val="left" w:pos="567"/>
          <w:tab w:val="left" w:pos="810"/>
          <w:tab w:val="left" w:pos="1134"/>
          <w:tab w:val="left" w:pos="1620"/>
        </w:tabs>
        <w:spacing w:before="120" w:after="120"/>
        <w:ind w:right="-91"/>
        <w:jc w:val="both"/>
        <w:rPr>
          <w:rFonts w:cs="Calibri"/>
          <w:b/>
        </w:rPr>
      </w:pPr>
      <w:r w:rsidRPr="00E63630">
        <w:rPr>
          <w:rFonts w:cs="Calibri"/>
          <w:b/>
        </w:rPr>
        <w:t>6.1.2.5 – Outros documentos:</w:t>
      </w:r>
    </w:p>
    <w:p w:rsidR="00650054" w:rsidRPr="00E63630" w:rsidRDefault="00650054" w:rsidP="00650054">
      <w:pPr>
        <w:tabs>
          <w:tab w:val="left" w:pos="1134"/>
        </w:tabs>
        <w:spacing w:before="120" w:after="120"/>
        <w:jc w:val="both"/>
      </w:pPr>
      <w:r w:rsidRPr="00E63630">
        <w:t xml:space="preserve">a) Alvará de licença de funcionamento; </w:t>
      </w:r>
    </w:p>
    <w:p w:rsidR="00650054" w:rsidRPr="00E63630" w:rsidRDefault="00650054" w:rsidP="00650054">
      <w:pPr>
        <w:pStyle w:val="gem2"/>
        <w:spacing w:before="0" w:line="340" w:lineRule="exact"/>
        <w:ind w:left="0" w:firstLine="0"/>
        <w:rPr>
          <w:rFonts w:ascii="Calibri" w:hAnsi="Calibri" w:cs="Calibri"/>
          <w:b/>
          <w:color w:val="000000"/>
          <w:sz w:val="22"/>
          <w:szCs w:val="22"/>
        </w:rPr>
      </w:pPr>
      <w:r w:rsidRPr="00E63630">
        <w:rPr>
          <w:rFonts w:ascii="Calibri" w:hAnsi="Calibri" w:cs="Calibri"/>
          <w:b/>
          <w:color w:val="000000"/>
          <w:sz w:val="22"/>
          <w:szCs w:val="22"/>
        </w:rPr>
        <w:t>b) Declaração da licitante elaborada em papel timbrado e subscrita pelo representante legal ou pelo procurador se este tiver outorga para tal, assegurando a inexistência de fato impeditiva para licitar ou contratar com a Administração;</w:t>
      </w:r>
    </w:p>
    <w:p w:rsidR="00650054" w:rsidRPr="00E63630" w:rsidRDefault="00650054" w:rsidP="00650054">
      <w:pPr>
        <w:spacing w:line="340" w:lineRule="exact"/>
        <w:jc w:val="both"/>
        <w:rPr>
          <w:rFonts w:cs="Calibri"/>
          <w:b/>
          <w:bCs/>
          <w:color w:val="000000"/>
        </w:rPr>
      </w:pPr>
      <w:r w:rsidRPr="00E63630">
        <w:rPr>
          <w:rFonts w:cs="Calibri"/>
          <w:b/>
          <w:bCs/>
          <w:color w:val="000000"/>
        </w:rPr>
        <w:t>6.2 – DISPOSIÇÕES GERAIS DA HABILITAÇÃO</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 xml:space="preserve">a) Na hipótese de não constar prazo de validade nas certidões apresentadas, a Administração aceitará como válidas as expedidas até 60 (sessenta) dias contadas da data constante do documento. </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lastRenderedPageBreak/>
        <w:t>b) Não serão aceitos “protocolo de entrega” ou “solicitação de documento” em substituição a documentos requeridos neste Edital e seus anexos.</w:t>
      </w:r>
    </w:p>
    <w:p w:rsidR="00650054" w:rsidRPr="00E63630" w:rsidRDefault="00650054" w:rsidP="00650054">
      <w:pPr>
        <w:pStyle w:val="gem1Char"/>
        <w:spacing w:before="0" w:line="340" w:lineRule="exact"/>
        <w:ind w:left="0" w:right="0" w:firstLine="0"/>
        <w:rPr>
          <w:rFonts w:ascii="Calibri" w:hAnsi="Calibri" w:cs="Calibri"/>
          <w:sz w:val="22"/>
          <w:szCs w:val="22"/>
        </w:rPr>
      </w:pPr>
      <w:r w:rsidRPr="00E63630">
        <w:rPr>
          <w:rFonts w:ascii="Calibri" w:hAnsi="Calibri" w:cs="Calibri"/>
          <w:sz w:val="22"/>
          <w:szCs w:val="22"/>
        </w:rPr>
        <w:t>c) o proponente será inabilitado se a documentação não estiver completa e correta ou contrariar qualquer dispositivo deste edital e seus anexos.</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 xml:space="preserve"> d) Os documentos apresentados para habilitação deverão estar todos em nome da Matriz ou todos em nome da Filial exceto aqueles que comprovadamente só possam ser fornecidos à Matriz e referir-se ao local da sede do interessado.</w:t>
      </w:r>
    </w:p>
    <w:p w:rsidR="00650054" w:rsidRPr="00E63630" w:rsidRDefault="00650054" w:rsidP="00650054">
      <w:pPr>
        <w:pStyle w:val="Ttulo2"/>
        <w:numPr>
          <w:ilvl w:val="1"/>
          <w:numId w:val="0"/>
        </w:numPr>
        <w:tabs>
          <w:tab w:val="left" w:pos="0"/>
        </w:tabs>
        <w:suppressAutoHyphens/>
        <w:spacing w:before="0" w:after="0" w:line="340" w:lineRule="exact"/>
        <w:jc w:val="both"/>
        <w:rPr>
          <w:rFonts w:ascii="Calibri" w:hAnsi="Calibri" w:cs="Calibri"/>
          <w:i w:val="0"/>
          <w:sz w:val="22"/>
          <w:szCs w:val="22"/>
        </w:rPr>
      </w:pPr>
      <w:r w:rsidRPr="00E63630">
        <w:rPr>
          <w:rFonts w:ascii="Calibri" w:hAnsi="Calibri" w:cs="Calibri"/>
          <w:i w:val="0"/>
          <w:sz w:val="22"/>
          <w:szCs w:val="22"/>
        </w:rPr>
        <w:t>CAPÍTULO VII – DO PROCEDIMENTO E DO JULGAMENTO:</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7.1 - No horário e local indicados no preâmbulo será aberta a sessão de processamento do Pregão, iniciando-se com o credenciamento dos interessados em participar do certame.</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7.2 - Os envelopes contendo a proposta e os documentos de habilitação serão recebidos no endereço acima mencionado, na sessão pública de processamento do Pregão, sob coordenação da Pregoeira.</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 xml:space="preserve">7.3 - Caso seja impossibilitada a realização da sessão na data marcada para início do Pregão, esta se realizará no primeiro dia útil subsequente ou outra data deliberada pela Pregoeira e equipe com a devida comunicação formal aos licitantes que retiraram o Edital.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7.4 - Após os respectivos credenciamentos, os licitantes entregarão a Pregoeira a declaração de pleno atendimento aos requisitos de habilitação, de acordo com o estabelecido no Anexo IV do Edital, juntamente com a cópia do Contrato Social em vigor.</w:t>
      </w:r>
    </w:p>
    <w:p w:rsidR="00650054" w:rsidRPr="00E63630" w:rsidRDefault="00650054" w:rsidP="00650054">
      <w:pPr>
        <w:pStyle w:val="paragrafo2"/>
        <w:tabs>
          <w:tab w:val="clear" w:pos="900"/>
          <w:tab w:val="left" w:pos="0"/>
        </w:tabs>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 xml:space="preserve">7.4.1 – Finalizado a fase de credenciamento, estará encerrada a possibilidade de admissão de novos participantes no certame, os casos omissos serão resolvidos na sessão pela Pregoeira. </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7.5 - Os licitantes deverão apresentar as suas propostas contendo o preço unitário do item, sobre o qual deverá incidir o desconto, percentual este que deverá refletir em cada item.</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7.6 - O julgamento dar-se-á mediante a negociação de cada lote, observando a composição de valores de cada Item, não podendo estes apresentar valor superior ao sugerido no termo de referência, sem prejuízo da faculdade administrativa quando da contratação demandada, conforme exigir sua necessidade.</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7.7. A análise das propostas pela Pregoeira visará ao atendimento das condições estabelecidas neste Edital e seus anexos, sendo desclassificadas as propostas cujo objeto não atenda as especificações, prazos e condições fixados no Edital.</w:t>
      </w:r>
    </w:p>
    <w:p w:rsidR="00650054" w:rsidRPr="00E63630" w:rsidRDefault="00650054" w:rsidP="00650054">
      <w:pPr>
        <w:pStyle w:val="paragrafo2"/>
        <w:tabs>
          <w:tab w:val="clear" w:pos="900"/>
          <w:tab w:val="left" w:pos="284"/>
        </w:tabs>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7.7.1.</w:t>
      </w:r>
      <w:r w:rsidRPr="00E63630">
        <w:rPr>
          <w:rFonts w:ascii="Calibri" w:hAnsi="Calibri" w:cs="Calibri"/>
          <w:color w:val="000000"/>
          <w:sz w:val="22"/>
          <w:szCs w:val="22"/>
        </w:rPr>
        <w:tab/>
        <w:t>No tocante aos preços, as propostas serão verificadas quanto à exatidão das operações     aritméticas que conduziram ao valor total orçado, procedendo-se às correções no caso de eventuais erros, conforme descrito no item 12 do capítulo V.</w:t>
      </w:r>
    </w:p>
    <w:p w:rsidR="00650054" w:rsidRPr="00E63630" w:rsidRDefault="00650054" w:rsidP="00650054">
      <w:pPr>
        <w:spacing w:line="340" w:lineRule="exact"/>
        <w:ind w:right="-2"/>
        <w:jc w:val="both"/>
        <w:rPr>
          <w:rFonts w:cs="Calibri"/>
          <w:color w:val="000000"/>
        </w:rPr>
      </w:pPr>
      <w:r w:rsidRPr="00E63630">
        <w:rPr>
          <w:rFonts w:cs="Calibri"/>
          <w:color w:val="000000"/>
        </w:rPr>
        <w:t xml:space="preserve">7.8. Seleção da proposta de menor preço e as demais com preços até 10% (dez por cento) superiores àquela; </w:t>
      </w:r>
    </w:p>
    <w:p w:rsidR="00650054" w:rsidRPr="00E63630" w:rsidRDefault="00650054" w:rsidP="00650054">
      <w:pPr>
        <w:spacing w:line="340" w:lineRule="exact"/>
        <w:ind w:right="-2"/>
        <w:jc w:val="both"/>
        <w:rPr>
          <w:rFonts w:cs="Calibri"/>
          <w:color w:val="000000"/>
        </w:rPr>
      </w:pPr>
      <w:r w:rsidRPr="00E63630">
        <w:rPr>
          <w:rFonts w:cs="Calibri"/>
          <w:color w:val="000000"/>
        </w:rPr>
        <w:t>7.8.1 Não havendo pelo menos 3 (três) preços na condição definida na alínea anterior, serão selecionadas as propostas que apresentarem os menores preços, até o máximo de 4 (quatro). No caso de empate nos preços, serão admitidas todas as propostas empatadas, independentemente do número de licitantes, e ainda a possibilidade de todas as empresas apresentarem lances para efeito de registro no sistema.</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lastRenderedPageBreak/>
        <w:t>7.09. A Pregoeira convidará individualmente os autores das propostas selecionadas a formular lances de forma sequencial, a partir do autor da proposta de maior valor e os demais em ordem decrescente.</w:t>
      </w:r>
    </w:p>
    <w:p w:rsidR="00650054" w:rsidRPr="00E63630" w:rsidRDefault="00650054" w:rsidP="00650054">
      <w:pPr>
        <w:pStyle w:val="paragrafo2"/>
        <w:tabs>
          <w:tab w:val="clear" w:pos="900"/>
          <w:tab w:val="left" w:pos="0"/>
        </w:tabs>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7.09.1.</w:t>
      </w:r>
      <w:r w:rsidRPr="00E63630">
        <w:rPr>
          <w:rFonts w:ascii="Calibri" w:hAnsi="Calibri" w:cs="Calibri"/>
          <w:color w:val="000000"/>
          <w:sz w:val="22"/>
          <w:szCs w:val="22"/>
        </w:rPr>
        <w:tab/>
        <w:t>Se dentre as propostas apresentadas por escrito, quando da abertura dos envelopes, houver empate, a Pregoeira procederá ao sorteio na forma do parágrafo 2º do Art. 45 da Lei. 8666/93, para estabelecer qual dos licitantes empatados deve oferecer o lance primeiro, sem prejuízo de observação do art. 3º da mesma Lei.</w:t>
      </w:r>
    </w:p>
    <w:p w:rsidR="00650054" w:rsidRPr="00E63630" w:rsidRDefault="00650054" w:rsidP="00650054">
      <w:pPr>
        <w:pStyle w:val="paragrafo2"/>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7.09.2.</w:t>
      </w:r>
      <w:r w:rsidRPr="00E63630">
        <w:rPr>
          <w:rFonts w:ascii="Calibri" w:hAnsi="Calibri" w:cs="Calibri"/>
          <w:color w:val="000000"/>
          <w:sz w:val="22"/>
          <w:szCs w:val="22"/>
        </w:rPr>
        <w:tab/>
        <w:t>A desistência em apresentar lance verbal quando convocado pela Pregoeira, implicará na exclusão do licitante daquela etapa de lance e na manutenção do último preço apresentado para efeito de ordenação das propostas.</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7.10.</w:t>
      </w:r>
      <w:r w:rsidRPr="00E63630">
        <w:rPr>
          <w:rFonts w:ascii="Calibri" w:hAnsi="Calibri" w:cs="Calibri"/>
          <w:color w:val="000000"/>
          <w:sz w:val="22"/>
          <w:szCs w:val="22"/>
        </w:rPr>
        <w:tab/>
        <w:t>Os lances deverão ser formulados em valores distintos e decrescentes, inferiores à proposta de menor preço.</w:t>
      </w:r>
    </w:p>
    <w:p w:rsidR="00650054" w:rsidRPr="00E63630" w:rsidRDefault="00650054" w:rsidP="00650054">
      <w:pPr>
        <w:pStyle w:val="paragrafo2"/>
        <w:tabs>
          <w:tab w:val="clear" w:pos="900"/>
          <w:tab w:val="left" w:pos="0"/>
        </w:tabs>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7.10.1.</w:t>
      </w:r>
      <w:r w:rsidRPr="00E63630">
        <w:rPr>
          <w:rFonts w:ascii="Calibri" w:hAnsi="Calibri" w:cs="Calibri"/>
          <w:color w:val="000000"/>
          <w:sz w:val="22"/>
          <w:szCs w:val="22"/>
        </w:rPr>
        <w:tab/>
        <w:t>A Pregoeira poderá no decorrer da sessão estipular, para novos lances, parâmetros ou percentagem de redução sobre o menor preço (margem de lance).</w:t>
      </w:r>
    </w:p>
    <w:p w:rsidR="00650054" w:rsidRPr="00E63630" w:rsidRDefault="00650054" w:rsidP="00650054">
      <w:pPr>
        <w:pStyle w:val="paragrafo2"/>
        <w:tabs>
          <w:tab w:val="clear" w:pos="900"/>
          <w:tab w:val="left" w:pos="-142"/>
        </w:tabs>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7.10.2.</w:t>
      </w:r>
      <w:r w:rsidRPr="00E63630">
        <w:rPr>
          <w:rFonts w:ascii="Calibri" w:hAnsi="Calibri" w:cs="Calibri"/>
          <w:color w:val="000000"/>
          <w:sz w:val="22"/>
          <w:szCs w:val="22"/>
        </w:rPr>
        <w:tab/>
        <w:t>A Pregoeira poderá, no decorrer da sessão determinar o tempo de que dispõem os licitantes para ofertarem seus lances orais e estipular margem de lance.</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 xml:space="preserve">7.11. A etapa de lances será considerada encerrada quando todos os participantes dessa etapa declinarem da formulação de lances ou conforme determinar a Pregoeira no momento da sessão. </w:t>
      </w:r>
    </w:p>
    <w:p w:rsidR="00650054" w:rsidRPr="00E63630" w:rsidRDefault="00650054" w:rsidP="00650054">
      <w:pPr>
        <w:pStyle w:val="paragrafo2"/>
        <w:tabs>
          <w:tab w:val="clear" w:pos="900"/>
        </w:tabs>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7.11.1.</w:t>
      </w:r>
      <w:r w:rsidRPr="00E63630">
        <w:rPr>
          <w:rFonts w:ascii="Calibri" w:hAnsi="Calibri" w:cs="Calibri"/>
          <w:color w:val="000000"/>
          <w:sz w:val="22"/>
          <w:szCs w:val="22"/>
        </w:rPr>
        <w:tab/>
        <w:t>Não poderá haver desistência dos lances ofertados, sujeitando-se o proponente desistente às penalidades constantes deste Edital;</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 xml:space="preserve">7.12. Encerrada a etapa de lances serão ordenadas às propostas classificada e classificáveis na ordem crescente dos valores. O preço considerado para efeito de registro será o último preço ofertado depois de esgotadas as etapas de lances, devidamente aceito pela Pregoeira.  </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7.13 A Pregoeira poderá negociar com o autor da oferta de menor valor com vistas a reduzir ainda mais o preço, registrando preços iguais até o limite de 04(quatro) empresas.</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7.14 após a negociação se houver, a Pregoeira examinará a aceitabilidade do menor preço, decidindo motivadamente a respeito;</w:t>
      </w:r>
    </w:p>
    <w:p w:rsidR="00650054" w:rsidRPr="00E63630" w:rsidRDefault="00650054" w:rsidP="00650054">
      <w:pPr>
        <w:pStyle w:val="paragrafo2"/>
        <w:tabs>
          <w:tab w:val="clear" w:pos="900"/>
          <w:tab w:val="left" w:pos="-142"/>
        </w:tabs>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7.14.1.</w:t>
      </w:r>
      <w:r w:rsidRPr="00E63630">
        <w:rPr>
          <w:rFonts w:ascii="Calibri" w:hAnsi="Calibri" w:cs="Calibri"/>
          <w:color w:val="000000"/>
          <w:sz w:val="22"/>
          <w:szCs w:val="22"/>
        </w:rPr>
        <w:tab/>
        <w:t xml:space="preserve">A Pregoeira poderá a qualquer momento solicitar às licitantes a composição de preços unitários dos Produtos, bem como os demais esclarecimentos que julgar necessários, </w:t>
      </w:r>
      <w:r w:rsidRPr="00E63630">
        <w:rPr>
          <w:rFonts w:ascii="Calibri" w:hAnsi="Calibri" w:cs="Calibri"/>
          <w:color w:val="000000"/>
          <w:sz w:val="22"/>
          <w:szCs w:val="22"/>
          <w:u w:val="single"/>
        </w:rPr>
        <w:t>no prazo a ser por ele definido</w:t>
      </w:r>
      <w:r w:rsidRPr="00E63630">
        <w:rPr>
          <w:rFonts w:ascii="Calibri" w:hAnsi="Calibri" w:cs="Calibri"/>
          <w:color w:val="000000"/>
          <w:sz w:val="22"/>
          <w:szCs w:val="22"/>
        </w:rPr>
        <w:t xml:space="preserve"> podendo realizar diligência e ou procedimentos de investigação a fim de conferir dados em garantia do objeto.</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7.15. Considerada aceitável a oferta de menor preço para qualquer dos itens, somente será aberto o envelope contendo os documentos de habilitação quando concluído o julgamento de todos os demais itens.</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 xml:space="preserve">7.16 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lastRenderedPageBreak/>
        <w:t>7.17</w:t>
      </w:r>
      <w:r w:rsidRPr="00E63630">
        <w:rPr>
          <w:rFonts w:ascii="Calibri" w:hAnsi="Calibri" w:cs="Calibri"/>
          <w:color w:val="000000"/>
          <w:sz w:val="22"/>
          <w:szCs w:val="22"/>
        </w:rPr>
        <w:tab/>
        <w:t>Constatado o atendimento dos requisitos de habilitação previstos neste Edital, a(s) licitante(s) será(ão) habilitada(s) e declarada(s) vencedora(s) do certame, sendo a ele(s) adjudicado o referido item;</w:t>
      </w:r>
    </w:p>
    <w:p w:rsidR="00650054" w:rsidRPr="00E63630" w:rsidRDefault="00650054" w:rsidP="00650054">
      <w:pPr>
        <w:pStyle w:val="paragrafo1"/>
        <w:spacing w:before="0" w:line="340" w:lineRule="exact"/>
        <w:ind w:left="0" w:firstLine="0"/>
        <w:rPr>
          <w:rFonts w:ascii="Calibri" w:hAnsi="Calibri" w:cs="Calibri"/>
          <w:bCs/>
          <w:color w:val="000000"/>
          <w:sz w:val="22"/>
          <w:szCs w:val="22"/>
        </w:rPr>
      </w:pPr>
      <w:r w:rsidRPr="00E63630">
        <w:rPr>
          <w:rFonts w:ascii="Calibri" w:hAnsi="Calibri" w:cs="Calibri"/>
          <w:color w:val="000000"/>
          <w:sz w:val="22"/>
          <w:szCs w:val="22"/>
        </w:rPr>
        <w:t>7.</w:t>
      </w:r>
      <w:r w:rsidRPr="00E63630">
        <w:rPr>
          <w:rFonts w:ascii="Calibri" w:hAnsi="Calibri" w:cs="Calibri"/>
          <w:bCs/>
          <w:color w:val="000000"/>
          <w:sz w:val="22"/>
          <w:szCs w:val="22"/>
        </w:rPr>
        <w:t>18 No julgamento das propostas será adotado o critério de menor preço Por Item, atendidas as condições estabelecidas neste Pregão.</w:t>
      </w:r>
    </w:p>
    <w:p w:rsidR="00650054" w:rsidRPr="00E63630" w:rsidRDefault="00650054" w:rsidP="00650054">
      <w:pPr>
        <w:pStyle w:val="paragrafo1"/>
        <w:spacing w:before="0" w:line="340" w:lineRule="exact"/>
        <w:ind w:left="0" w:firstLine="0"/>
        <w:rPr>
          <w:rFonts w:ascii="Calibri" w:hAnsi="Calibri" w:cs="Calibri"/>
          <w:bCs/>
          <w:color w:val="000000"/>
          <w:sz w:val="22"/>
          <w:szCs w:val="22"/>
        </w:rPr>
      </w:pPr>
      <w:r w:rsidRPr="00E63630">
        <w:rPr>
          <w:rFonts w:ascii="Calibri" w:hAnsi="Calibri" w:cs="Calibri"/>
          <w:color w:val="000000"/>
          <w:sz w:val="22"/>
          <w:szCs w:val="22"/>
        </w:rPr>
        <w:t>7.</w:t>
      </w:r>
      <w:r w:rsidRPr="00E63630">
        <w:rPr>
          <w:rFonts w:ascii="Calibri" w:hAnsi="Calibri" w:cs="Calibri"/>
          <w:bCs/>
          <w:color w:val="000000"/>
          <w:sz w:val="22"/>
          <w:szCs w:val="22"/>
        </w:rPr>
        <w:t>19</w:t>
      </w:r>
      <w:r w:rsidRPr="00E63630">
        <w:rPr>
          <w:rFonts w:ascii="Calibri" w:hAnsi="Calibri" w:cs="Calibri"/>
          <w:bCs/>
          <w:color w:val="000000"/>
          <w:sz w:val="22"/>
          <w:szCs w:val="22"/>
        </w:rPr>
        <w:tab/>
        <w:t>A Pregoeira poderá, se necessário, suspender a sessão para recorrer a setores técnicos internos e externos, bem como ao setor requisitante da compra do material objeto deste Pregão, a fim de obter parecer que possibilite melhor julgamento das especificações dos produtos cotados, definindo nova data para continuidade da sessão licitatória;</w:t>
      </w:r>
    </w:p>
    <w:p w:rsidR="00650054" w:rsidRPr="00E63630" w:rsidRDefault="00650054" w:rsidP="00650054">
      <w:pPr>
        <w:pStyle w:val="paragrafo1"/>
        <w:spacing w:before="0" w:line="340" w:lineRule="exact"/>
        <w:ind w:left="0" w:firstLine="0"/>
        <w:rPr>
          <w:rFonts w:ascii="Calibri" w:hAnsi="Calibri" w:cs="Calibri"/>
          <w:bCs/>
          <w:color w:val="000000"/>
          <w:sz w:val="22"/>
          <w:szCs w:val="22"/>
        </w:rPr>
      </w:pPr>
      <w:r w:rsidRPr="00E63630">
        <w:rPr>
          <w:rFonts w:ascii="Calibri" w:hAnsi="Calibri" w:cs="Calibri"/>
          <w:color w:val="000000"/>
          <w:sz w:val="22"/>
          <w:szCs w:val="22"/>
        </w:rPr>
        <w:t>7.</w:t>
      </w:r>
      <w:r w:rsidRPr="00E63630">
        <w:rPr>
          <w:rFonts w:ascii="Calibri" w:hAnsi="Calibri" w:cs="Calibri"/>
          <w:bCs/>
          <w:color w:val="000000"/>
          <w:sz w:val="22"/>
          <w:szCs w:val="22"/>
        </w:rPr>
        <w:t>20</w:t>
      </w:r>
      <w:r w:rsidRPr="00E63630">
        <w:rPr>
          <w:rFonts w:ascii="Calibri" w:hAnsi="Calibri" w:cs="Calibri"/>
          <w:bCs/>
          <w:color w:val="000000"/>
          <w:sz w:val="22"/>
          <w:szCs w:val="22"/>
        </w:rPr>
        <w:tab/>
        <w:t>Da recorrente lavrar-se-á ata circunstanciada, em que serão registradas as ocorrências relevantes que, ao final, será assinada pela Pregoeira, pela Equipe de Apoio e pelos representantes presentes.</w:t>
      </w:r>
    </w:p>
    <w:p w:rsidR="00650054" w:rsidRPr="00E63630" w:rsidRDefault="00650054" w:rsidP="00650054">
      <w:pPr>
        <w:pStyle w:val="paragrafo1"/>
        <w:spacing w:before="0" w:line="340" w:lineRule="exact"/>
        <w:ind w:left="0" w:firstLine="0"/>
        <w:rPr>
          <w:rFonts w:ascii="Calibri" w:hAnsi="Calibri" w:cs="Calibri"/>
          <w:bCs/>
          <w:color w:val="000000"/>
          <w:sz w:val="22"/>
          <w:szCs w:val="22"/>
        </w:rPr>
      </w:pPr>
      <w:r w:rsidRPr="00E63630">
        <w:rPr>
          <w:rFonts w:ascii="Calibri" w:hAnsi="Calibri" w:cs="Calibri"/>
          <w:color w:val="000000"/>
          <w:sz w:val="22"/>
          <w:szCs w:val="22"/>
        </w:rPr>
        <w:t>7.</w:t>
      </w:r>
      <w:r w:rsidRPr="00E63630">
        <w:rPr>
          <w:rFonts w:ascii="Calibri" w:hAnsi="Calibri" w:cs="Calibri"/>
          <w:bCs/>
          <w:color w:val="000000"/>
          <w:sz w:val="22"/>
          <w:szCs w:val="22"/>
        </w:rPr>
        <w:t>21 Verificando-se no curso da análise, o descumprimento de requisitos estabelecidos neste Edital e seus anexos, a proposta será desclassificada;</w:t>
      </w:r>
    </w:p>
    <w:p w:rsidR="00650054" w:rsidRPr="00E63630" w:rsidRDefault="00650054" w:rsidP="00650054">
      <w:pPr>
        <w:pStyle w:val="paragrafo1"/>
        <w:spacing w:before="0" w:line="340" w:lineRule="exact"/>
        <w:ind w:left="0" w:firstLine="0"/>
        <w:rPr>
          <w:rFonts w:ascii="Calibri" w:hAnsi="Calibri" w:cs="Calibri"/>
          <w:bCs/>
          <w:color w:val="000000"/>
          <w:sz w:val="22"/>
          <w:szCs w:val="22"/>
        </w:rPr>
      </w:pPr>
      <w:r w:rsidRPr="00E63630">
        <w:rPr>
          <w:rFonts w:ascii="Calibri" w:hAnsi="Calibri" w:cs="Calibri"/>
          <w:color w:val="000000"/>
          <w:sz w:val="22"/>
          <w:szCs w:val="22"/>
        </w:rPr>
        <w:t>7.</w:t>
      </w:r>
      <w:r w:rsidRPr="00E63630">
        <w:rPr>
          <w:rFonts w:ascii="Calibri" w:hAnsi="Calibri" w:cs="Calibri"/>
          <w:bCs/>
          <w:color w:val="000000"/>
          <w:sz w:val="22"/>
          <w:szCs w:val="22"/>
        </w:rPr>
        <w:t xml:space="preserve">22 </w:t>
      </w:r>
      <w:r w:rsidRPr="00E63630">
        <w:rPr>
          <w:rFonts w:ascii="Calibri" w:hAnsi="Calibri" w:cs="Calibri"/>
          <w:bCs/>
          <w:color w:val="000000"/>
          <w:sz w:val="22"/>
          <w:szCs w:val="22"/>
        </w:rPr>
        <w:tab/>
        <w:t>Depois de concluída a sessão, em especial para as rodadas de lances, depois de habilitada e adjudicada, os licitantes deverão apresentar as propostas devidamente corrigidas considerando os valores negociados em sessão, os quais deverão ser levados em consideração para efeito de posterior chamamento.</w:t>
      </w:r>
    </w:p>
    <w:p w:rsidR="00650054" w:rsidRPr="00E63630" w:rsidRDefault="00650054" w:rsidP="00650054">
      <w:pPr>
        <w:spacing w:line="340" w:lineRule="exact"/>
        <w:jc w:val="both"/>
        <w:rPr>
          <w:rFonts w:cs="Calibri"/>
          <w:b/>
          <w:bCs/>
          <w:color w:val="000000"/>
        </w:rPr>
      </w:pPr>
      <w:r w:rsidRPr="00E63630">
        <w:rPr>
          <w:rFonts w:cs="Calibri"/>
          <w:b/>
          <w:bCs/>
          <w:color w:val="000000"/>
        </w:rPr>
        <w:t>CAPÍTULO VIII</w:t>
      </w:r>
      <w:r w:rsidRPr="00E63630">
        <w:rPr>
          <w:rFonts w:cs="Calibri"/>
          <w:color w:val="000000"/>
        </w:rPr>
        <w:t xml:space="preserve"> – </w:t>
      </w:r>
      <w:r w:rsidRPr="00E63630">
        <w:rPr>
          <w:rFonts w:cs="Calibri"/>
          <w:b/>
          <w:bCs/>
          <w:color w:val="000000"/>
        </w:rPr>
        <w:t>DA IMPUGNAÇÃO: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8.1 –</w:t>
      </w:r>
      <w:r w:rsidRPr="00E63630">
        <w:rPr>
          <w:rFonts w:ascii="Calibri" w:hAnsi="Calibri" w:cs="Calibri"/>
          <w:color w:val="000000"/>
          <w:sz w:val="22"/>
          <w:szCs w:val="22"/>
        </w:rPr>
        <w:t xml:space="preserve"> Até 05 (cinco) dias úteis anteriores a data fixada para recebimento das propostas, qualquer cidadão poderá solicitar esclarecimentos, providências ou impugnar o ato convocatório do Pregão, na forma da Lei 8.666/93. O licitante terá a mesma prerrogativa até o 2º (segundo) dia útil que anteceder a abertura das propostas, sendo neste caso o prazo decadencial.</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8.1.1. A petição será dirigida à autoridade subscritora do Edital, que decidirá no prazo de 48 (quarenta e oito) horas, conforme prevê a legislação.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8.1.2. Acolhida à petição contra o ato convocatório, será designada nova data para a realização do certame, desde que a impugnação possa alterar a formulação das propostas.</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8.2 –</w:t>
      </w:r>
      <w:r w:rsidRPr="00E63630">
        <w:rPr>
          <w:rFonts w:ascii="Calibri" w:hAnsi="Calibri" w:cs="Calibri"/>
          <w:color w:val="000000"/>
          <w:sz w:val="22"/>
          <w:szCs w:val="22"/>
        </w:rPr>
        <w:t xml:space="preserve">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650054" w:rsidRPr="00E63630" w:rsidRDefault="00650054" w:rsidP="00650054">
      <w:pPr>
        <w:spacing w:line="340" w:lineRule="exact"/>
        <w:jc w:val="both"/>
        <w:rPr>
          <w:rFonts w:cs="Calibri"/>
          <w:b/>
          <w:bCs/>
          <w:color w:val="000000"/>
        </w:rPr>
      </w:pPr>
      <w:r w:rsidRPr="00E63630">
        <w:rPr>
          <w:rFonts w:cs="Calibri"/>
          <w:b/>
          <w:bCs/>
          <w:color w:val="000000"/>
        </w:rPr>
        <w:t>CAPÍTULO IX – DO RECURSO, DA ADJUDICAÇÃO E DO ATO DE CONTROLE FINAL:</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9.1 –</w:t>
      </w:r>
      <w:r w:rsidRPr="00E63630">
        <w:rPr>
          <w:rFonts w:ascii="Calibri" w:hAnsi="Calibri" w:cs="Calibri"/>
          <w:color w:val="000000"/>
          <w:sz w:val="22"/>
          <w:szCs w:val="22"/>
        </w:rPr>
        <w:t xml:space="preserve"> No final da sessão, a licitante que quiser recorrer deverá manifestar imediata e motivadamente a sua intenção, abrindo-se então o prazo de 03 (três) dias úteis para apresentação de memoriais, ficando as demais licitantes desde logo intimadas para apresentar contrarrazões em igual número de dias, que começarão a correr no término do prazo do recorrente, sendo-lhes assegurada vista imediata dos autos.</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9.2 –</w:t>
      </w:r>
      <w:r w:rsidRPr="00E63630">
        <w:rPr>
          <w:rFonts w:ascii="Calibri" w:hAnsi="Calibri" w:cs="Calibri"/>
          <w:color w:val="000000"/>
          <w:sz w:val="22"/>
          <w:szCs w:val="22"/>
        </w:rPr>
        <w:t xml:space="preserve"> A ausência de manifestação imediata e motivada da licitante importará a decadência do direito de recurso, a adjudicação do objeto do certame pela Pregoeira à licitante vencedora e o encaminhamento do processo à autoridade competente para realização do ato de controle final.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lastRenderedPageBreak/>
        <w:t>9.3 –</w:t>
      </w:r>
      <w:r w:rsidRPr="00E63630">
        <w:rPr>
          <w:rFonts w:ascii="Calibri" w:hAnsi="Calibri" w:cs="Calibri"/>
          <w:color w:val="000000"/>
          <w:sz w:val="22"/>
          <w:szCs w:val="22"/>
        </w:rPr>
        <w:t xml:space="preserve"> Interposto o recurso, a Pregoeira poderá reconsiderar a sua decisão ou encaminhá-lo devidamente informado à autoridade competente.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9.4 –</w:t>
      </w:r>
      <w:r w:rsidRPr="00E63630">
        <w:rPr>
          <w:rFonts w:ascii="Calibri" w:hAnsi="Calibri" w:cs="Calibri"/>
          <w:color w:val="000000"/>
          <w:sz w:val="22"/>
          <w:szCs w:val="22"/>
        </w:rPr>
        <w:t xml:space="preserve"> O acolhimento do recurso importará a invalidação apenas dos atos insuscetíveis de aproveitamento;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9.5 –</w:t>
      </w:r>
      <w:r w:rsidRPr="00E63630">
        <w:rPr>
          <w:rFonts w:ascii="Calibri" w:hAnsi="Calibri" w:cs="Calibri"/>
          <w:color w:val="000000"/>
          <w:sz w:val="22"/>
          <w:szCs w:val="22"/>
        </w:rPr>
        <w:t xml:space="preserve"> Decididos os recursos e constatada a regularidade dos atos praticados, a autoridade competente registrará o preço do objeto do certame à favor das licitantes vencedoras e encaminhará o procedimento devidamente adjudicado para exercício do ato de controle final.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9.6 –</w:t>
      </w:r>
      <w:r w:rsidRPr="00E63630">
        <w:rPr>
          <w:rFonts w:ascii="Calibri" w:hAnsi="Calibri" w:cs="Calibri"/>
          <w:color w:val="000000"/>
          <w:sz w:val="22"/>
          <w:szCs w:val="22"/>
        </w:rPr>
        <w:t xml:space="preserve"> Os preços serão registrados por itens, considerando-se a totalidade e necessidade do objeto, sempre tendo em vista a necessidade da Administração contratante.</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9.7 –</w:t>
      </w:r>
      <w:r w:rsidRPr="00E63630">
        <w:rPr>
          <w:rFonts w:ascii="Calibri" w:hAnsi="Calibri" w:cs="Calibri"/>
          <w:color w:val="000000"/>
          <w:sz w:val="22"/>
          <w:szCs w:val="22"/>
        </w:rPr>
        <w:t xml:space="preserve"> O licitante que convocado para assinar a Ata deixar de fazê-lo no prazo fixado, sem justificativa plausível, dela será excluída, sem prejuízo das demais penalidades previstas neste edital.</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9.8 –</w:t>
      </w:r>
      <w:r w:rsidRPr="00E63630">
        <w:rPr>
          <w:rFonts w:ascii="Calibri" w:hAnsi="Calibri" w:cs="Calibri"/>
          <w:color w:val="000000"/>
          <w:sz w:val="22"/>
          <w:szCs w:val="22"/>
        </w:rPr>
        <w:t xml:space="preserve"> Colhidas às assinaturas, a equipe gerenciadora do SRP providenciará a imediata publicação da Ata do RSP e, se for o caso, do ato que promover a exclusão de que trata o item anterior.</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9.9 –</w:t>
      </w:r>
      <w:r w:rsidRPr="00E63630">
        <w:rPr>
          <w:rFonts w:ascii="Calibri" w:hAnsi="Calibri" w:cs="Calibri"/>
          <w:color w:val="000000"/>
          <w:sz w:val="22"/>
          <w:szCs w:val="22"/>
        </w:rPr>
        <w:t xml:space="preserve"> Os preços registrados em Ata poderão ser publicados trimestralmente na Imprensa Oficial (Diário Oficial dos Municípios), quando passivos de revisão ou em outro período quando a situação o justificar.</w:t>
      </w:r>
    </w:p>
    <w:p w:rsidR="00650054" w:rsidRPr="00E63630" w:rsidRDefault="00650054" w:rsidP="00650054">
      <w:pPr>
        <w:spacing w:line="340" w:lineRule="exact"/>
        <w:jc w:val="both"/>
        <w:rPr>
          <w:rFonts w:cs="Calibri"/>
          <w:b/>
          <w:color w:val="000000"/>
        </w:rPr>
      </w:pPr>
      <w:r w:rsidRPr="00E63630">
        <w:rPr>
          <w:rFonts w:cs="Calibri"/>
          <w:b/>
          <w:color w:val="000000"/>
        </w:rPr>
        <w:t>CAPÍTULO X – DO PRAZO DE VALIDADE E DO CANCELAMENTO DO REGISTRO DE PREÇOS:</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10.1 –</w:t>
      </w:r>
      <w:r w:rsidRPr="00E63630">
        <w:rPr>
          <w:rFonts w:ascii="Calibri" w:hAnsi="Calibri" w:cs="Calibri"/>
          <w:color w:val="000000"/>
          <w:sz w:val="22"/>
          <w:szCs w:val="22"/>
        </w:rPr>
        <w:t xml:space="preserve"> O prazo de validade do registro de preços será de 12 (doze) meses, contados a partir da data da publicação da respectiva Ata, admitida sua prorrogação por no máximo mais 12 (doze) meses, sem prejuízo das prerrogativas asseguradas pelo inciso II do art. 57 da Lei 8.666/93.</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10.2 –</w:t>
      </w:r>
      <w:r w:rsidRPr="00E63630">
        <w:rPr>
          <w:rFonts w:ascii="Calibri" w:hAnsi="Calibri" w:cs="Calibri"/>
          <w:color w:val="000000"/>
          <w:sz w:val="22"/>
          <w:szCs w:val="22"/>
        </w:rPr>
        <w:t xml:space="preserve"> O registro formalizado na ata a ser firmado entre a Prefeitura Municipal de Corrente e as empresas que apresentarem as propostas classificadas, terá validade de 12(doze) a partir da data de sua publicação;</w:t>
      </w:r>
    </w:p>
    <w:p w:rsidR="00650054" w:rsidRPr="00E63630" w:rsidRDefault="00650054" w:rsidP="00650054">
      <w:pPr>
        <w:pStyle w:val="paragrafo1"/>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10.3</w:t>
      </w:r>
      <w:r w:rsidRPr="00E63630">
        <w:rPr>
          <w:rFonts w:ascii="Calibri" w:hAnsi="Calibri" w:cs="Calibri"/>
          <w:color w:val="000000"/>
          <w:sz w:val="22"/>
          <w:szCs w:val="22"/>
        </w:rPr>
        <w:t xml:space="preserve"> - Durante o prazo de validade do registro de preços a Prefeitura Municipal de Corrente não ficará obrigada a comprar os produtos objeto deste Pregão exclusivamente pelo registro de preços, podendo realizar licitações ou proceder a outras formas de aquisição quando julgar conveniente, desde que obedecida à legislação pertinente às licitações, assegurando ao beneficiário do registro a preferência em igualdade de condições;</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10.3.1 -</w:t>
      </w:r>
      <w:r w:rsidRPr="00E63630">
        <w:rPr>
          <w:rFonts w:ascii="Calibri" w:hAnsi="Calibri" w:cs="Calibri"/>
          <w:color w:val="000000"/>
          <w:sz w:val="22"/>
          <w:szCs w:val="22"/>
        </w:rPr>
        <w:t xml:space="preserve"> O direito de que trata o subitem anterior poderá ser exercido pelo beneficiário do registro quando a Prefeitura Municipal de Corrente optar pela aquisição por meio legalmente permitido e o preço cotado neste for igual ou superior ao registrado.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10.4 –</w:t>
      </w:r>
      <w:r w:rsidRPr="00E63630">
        <w:rPr>
          <w:rFonts w:ascii="Calibri" w:hAnsi="Calibri" w:cs="Calibri"/>
          <w:color w:val="000000"/>
          <w:sz w:val="22"/>
          <w:szCs w:val="22"/>
        </w:rPr>
        <w:t xml:space="preserve"> Os fornecedores que não cumprirem total ou parceladamente as suas obrigações poderão sofrer as penalidades previstas na legislação. Aos fornecedores será garantido o direito de defesa e as penalidades poderão variar desde a advertência até a declaração de inidoneidade para estabelecerem contratos com a Administração Pública Municipal.</w:t>
      </w:r>
    </w:p>
    <w:p w:rsidR="00650054" w:rsidRPr="00E63630" w:rsidRDefault="00650054" w:rsidP="00650054">
      <w:pPr>
        <w:spacing w:line="340" w:lineRule="exact"/>
        <w:jc w:val="both"/>
        <w:rPr>
          <w:rFonts w:cs="Calibri"/>
          <w:b/>
          <w:color w:val="000000"/>
        </w:rPr>
      </w:pPr>
      <w:r w:rsidRPr="00E63630">
        <w:rPr>
          <w:rFonts w:cs="Calibri"/>
          <w:b/>
          <w:color w:val="000000"/>
        </w:rPr>
        <w:t>CAPÍTULO XI – DOS PRAZOS, DO LOCAL DE ENTREGA E DAS CONDIÇÕES DE RECEBIMENTO DO OBJETO.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11.1 –</w:t>
      </w:r>
      <w:r w:rsidRPr="00E63630">
        <w:rPr>
          <w:rFonts w:ascii="Calibri" w:hAnsi="Calibri" w:cs="Calibri"/>
          <w:color w:val="000000"/>
          <w:sz w:val="22"/>
          <w:szCs w:val="22"/>
        </w:rPr>
        <w:t xml:space="preserve"> Os bens licitados deverão ser entregues de acordo com as necessidades do órgão/ente contratante ou em local por ele designado.</w:t>
      </w:r>
    </w:p>
    <w:p w:rsidR="00650054" w:rsidRPr="00E63630" w:rsidRDefault="00650054" w:rsidP="00650054">
      <w:pPr>
        <w:pStyle w:val="gem2"/>
        <w:spacing w:before="0" w:line="340" w:lineRule="exact"/>
        <w:ind w:left="0" w:firstLine="0"/>
        <w:rPr>
          <w:rFonts w:ascii="Calibri" w:hAnsi="Calibri" w:cs="Calibri"/>
          <w:color w:val="000000"/>
          <w:spacing w:val="-3"/>
          <w:sz w:val="22"/>
          <w:szCs w:val="22"/>
        </w:rPr>
      </w:pPr>
      <w:r w:rsidRPr="00E63630">
        <w:rPr>
          <w:rFonts w:ascii="Calibri" w:hAnsi="Calibri" w:cs="Calibri"/>
          <w:color w:val="000000"/>
          <w:spacing w:val="-3"/>
          <w:sz w:val="22"/>
          <w:szCs w:val="22"/>
        </w:rPr>
        <w:lastRenderedPageBreak/>
        <w:t>11.1.1. A autorização de fornecimento será de inteira responsabilidade e iniciativa do órgão/ente, cabendo ao mesmo todos os atos burocráticos indispensáveis a uma regular administração, em comum acordo com os vencedores deste certame, formalizando por intermédio de Nota de Empenho e simples Ordem de Fornecimento, quando a entrega for de uma só vez e não houver obrigações futuras ou, ainda, por Nota de Empenho e Carta-Contrato individual nas hipóteses que se fizerem necessárias cláusulas que possam resguardar direitos e obrigações futuras.</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11.2 –</w:t>
      </w:r>
      <w:r w:rsidRPr="00E63630">
        <w:rPr>
          <w:rFonts w:ascii="Calibri" w:hAnsi="Calibri" w:cs="Calibri"/>
          <w:color w:val="000000"/>
          <w:sz w:val="22"/>
          <w:szCs w:val="22"/>
        </w:rPr>
        <w:t xml:space="preserve"> A contratada ficará obrigada a fazer a entrega do objeto imediatamente após a  requisição.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11.3 –</w:t>
      </w:r>
      <w:r w:rsidRPr="00E63630">
        <w:rPr>
          <w:rFonts w:ascii="Calibri" w:hAnsi="Calibri" w:cs="Calibri"/>
          <w:color w:val="000000"/>
          <w:sz w:val="22"/>
          <w:szCs w:val="22"/>
        </w:rPr>
        <w:t xml:space="preserve"> A entrega do objeto desta licitação deverá ser feita onde a contratante deliberar, correndo por conta da Contratada as despesas de embalagem, seguros, transporte, frete, tributos, encargos trabalhistas e previdenciários decorrentes do fornecimento e/ou substituições indicadas pela equipe ou pessoa designada para recebimento.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11.4 –</w:t>
      </w:r>
      <w:r w:rsidRPr="00E63630">
        <w:rPr>
          <w:rFonts w:ascii="Calibri" w:hAnsi="Calibri" w:cs="Calibri"/>
          <w:color w:val="000000"/>
          <w:sz w:val="22"/>
          <w:szCs w:val="22"/>
        </w:rPr>
        <w:t xml:space="preserve"> O objeto desta licitação será recebido provisoriamente, caso se constate real necessidade, no local e endereço indicados no subitem anterior, para verificação da conformidade do objeto com as condições, especificações e exigências do edital.</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11.5 –</w:t>
      </w:r>
      <w:r w:rsidRPr="00E63630">
        <w:rPr>
          <w:rFonts w:ascii="Calibri" w:hAnsi="Calibri" w:cs="Calibri"/>
          <w:color w:val="000000"/>
          <w:sz w:val="22"/>
          <w:szCs w:val="22"/>
        </w:rPr>
        <w:t xml:space="preserve"> Por ocasião da entrega, a Contratada deverá descrever no comprovante respectivo, a data, o nome, o cargo, a assinatura e o número do Registro Geral (RG) ou outro documento de identificação oficial do servidor do Contratante responsável pelo recebimento.</w:t>
      </w:r>
    </w:p>
    <w:p w:rsidR="00650054" w:rsidRPr="00E63630" w:rsidRDefault="00650054" w:rsidP="00650054">
      <w:pPr>
        <w:pStyle w:val="gem2"/>
        <w:spacing w:before="0" w:line="340" w:lineRule="exact"/>
        <w:rPr>
          <w:rFonts w:ascii="Calibri" w:hAnsi="Calibri" w:cs="Calibri"/>
          <w:color w:val="000000"/>
          <w:sz w:val="22"/>
          <w:szCs w:val="22"/>
        </w:rPr>
      </w:pPr>
      <w:r w:rsidRPr="00E63630">
        <w:rPr>
          <w:rFonts w:ascii="Calibri" w:hAnsi="Calibri" w:cs="Calibri"/>
          <w:b/>
          <w:color w:val="000000"/>
          <w:sz w:val="22"/>
          <w:szCs w:val="22"/>
        </w:rPr>
        <w:t>11.6 –</w:t>
      </w:r>
      <w:r w:rsidRPr="00E63630">
        <w:rPr>
          <w:rFonts w:ascii="Calibri" w:hAnsi="Calibri" w:cs="Calibri"/>
          <w:color w:val="000000"/>
          <w:sz w:val="22"/>
          <w:szCs w:val="22"/>
        </w:rPr>
        <w:t xml:space="preserve"> Constatadas irregularidades no objeto contratual, o Contratante poderá:</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11.6.1. No que se refere à especificação, rejeitá-lo no todo ou em parte, determinando sua substituição ou rescindindo a contratação, sem prejuízo das penalidades cabíveis;</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11.6.1.1 Na hipótese de substituição, a Contratada deverá fazê-la em conformidade com a indicação da Administração, no prazo máximo de 03 (três) dias úteis, contados da notificação por escrito, mantidos o preço inicialmente contratado;</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11.6.2. No que se refere à diferença de quantidade ou de partes, determinar sua complementação ou rescindir a contratação, sem prejuízo das penalidades cabíveis;</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11.6.2.1. Na hipótese de complementação, a Contratada deverá fazê-la em conformidade com a indicação do Contratante, no prazo máximo de 03 (três) dias úteis, contados da notificação por escrito, mantidos o preço inicialmente contratado.</w:t>
      </w:r>
    </w:p>
    <w:p w:rsidR="00650054" w:rsidRPr="00E63630" w:rsidRDefault="00650054" w:rsidP="00650054">
      <w:pPr>
        <w:pStyle w:val="gem1Char"/>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11.6.3. Outro prazo poderá ser acordado, desde que não restem prejuízos para a Administração.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11.7 –</w:t>
      </w:r>
      <w:r w:rsidRPr="00E63630">
        <w:rPr>
          <w:rFonts w:ascii="Calibri" w:hAnsi="Calibri" w:cs="Calibri"/>
          <w:color w:val="000000"/>
          <w:sz w:val="22"/>
          <w:szCs w:val="22"/>
        </w:rPr>
        <w:t xml:space="preserve"> O recebimento do objeto dar-se-á definitivamente uma vez verificado o atendimento integral da quantidade e das especificações contratadas, mediante Termo de Recebimento Definitivo ou Recibo, firmado pelo servidor responsável ou equipe designada.</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11.8 –</w:t>
      </w:r>
      <w:r w:rsidRPr="00E63630">
        <w:rPr>
          <w:rFonts w:ascii="Calibri" w:hAnsi="Calibri" w:cs="Calibri"/>
          <w:color w:val="000000"/>
          <w:sz w:val="22"/>
          <w:szCs w:val="22"/>
        </w:rPr>
        <w:t xml:space="preserve"> Rotulagens – todos os produtos de consumo, nacionais ou importados deverão ser entregues contendo rótulos com todas as informações sobre os mesmos em língua portuguesa, contendo número de lote, data de fabricação e validade, nome do responsável técnico.</w:t>
      </w:r>
    </w:p>
    <w:p w:rsidR="00650054" w:rsidRPr="00E63630" w:rsidRDefault="00650054" w:rsidP="00650054">
      <w:pPr>
        <w:spacing w:line="340" w:lineRule="exact"/>
        <w:jc w:val="both"/>
        <w:rPr>
          <w:rFonts w:cs="Calibri"/>
          <w:b/>
          <w:bCs/>
          <w:color w:val="000000"/>
        </w:rPr>
      </w:pPr>
      <w:r w:rsidRPr="00E63630">
        <w:rPr>
          <w:rFonts w:cs="Calibri"/>
          <w:b/>
          <w:bCs/>
          <w:color w:val="000000"/>
        </w:rPr>
        <w:t>CAPÍTULO XII – DOS PAGAMENTOS, DO REAJUSTE DE PREÇOS E DA REVISÃO: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12.1 –</w:t>
      </w:r>
      <w:r w:rsidRPr="00E63630">
        <w:rPr>
          <w:rFonts w:ascii="Calibri" w:hAnsi="Calibri" w:cs="Calibri"/>
          <w:color w:val="000000"/>
          <w:sz w:val="22"/>
          <w:szCs w:val="22"/>
        </w:rPr>
        <w:t xml:space="preserve"> Para efeito de pagamento, a contratada encaminhará ao órgão/ente, após o atendimento de cada pedido, requerimento solicitando o pagamento devidamente acompanhado da fatura/nota fiscal devidamente atestada e cópia da Nota de Empenho.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lastRenderedPageBreak/>
        <w:t>12.2 –</w:t>
      </w:r>
      <w:r w:rsidRPr="00E63630">
        <w:rPr>
          <w:rFonts w:ascii="Calibri" w:hAnsi="Calibri" w:cs="Calibri"/>
          <w:color w:val="000000"/>
          <w:sz w:val="22"/>
          <w:szCs w:val="22"/>
        </w:rPr>
        <w:t xml:space="preserve"> Os pagamentos serão efetuados no prazo máximo de até 30 (trinta) dias, contados da data de entrada do requerimento e fatura-recibo no protocolo do órgão/ente contratante, ou em outro prazo que poderá ficar ajustado com o contratante, inclusive quanto aos parcelamentos, sob pena de assistir direito às verbas e atualização dos valores na forma legal.</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12.3 –</w:t>
      </w:r>
      <w:r w:rsidRPr="00E63630">
        <w:rPr>
          <w:rFonts w:ascii="Calibri" w:hAnsi="Calibri" w:cs="Calibri"/>
          <w:color w:val="000000"/>
          <w:sz w:val="22"/>
          <w:szCs w:val="22"/>
        </w:rPr>
        <w:t xml:space="preserve"> As notas fiscais/faturas que apresentarem incorreções serão devolvidas à contratada para as devidas correções. </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12.4 –</w:t>
      </w:r>
      <w:r w:rsidRPr="00E63630">
        <w:rPr>
          <w:rFonts w:ascii="Calibri" w:hAnsi="Calibri" w:cs="Calibri"/>
          <w:color w:val="000000"/>
          <w:sz w:val="22"/>
          <w:szCs w:val="22"/>
        </w:rPr>
        <w:t xml:space="preserve"> Os pagamentos serão feitos através de depósito bancário na conta corrente da contratada, que deverá indicar a instituição bancária, agência, localidade, conta corrente, para que seja feito o critério correspondente. Estas informações devem constar da nota fiscal ou nota fiscal/fatura.</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12.5 -</w:t>
      </w:r>
      <w:r w:rsidRPr="00E63630">
        <w:rPr>
          <w:rFonts w:ascii="Calibri" w:hAnsi="Calibri" w:cs="Calibri"/>
          <w:color w:val="000000"/>
          <w:sz w:val="22"/>
          <w:szCs w:val="22"/>
        </w:rPr>
        <w:t xml:space="preserve"> 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12.6 -</w:t>
      </w:r>
      <w:r w:rsidRPr="00E63630">
        <w:rPr>
          <w:rFonts w:ascii="Calibri" w:hAnsi="Calibri" w:cs="Calibri"/>
          <w:color w:val="000000"/>
          <w:sz w:val="22"/>
          <w:szCs w:val="22"/>
        </w:rPr>
        <w:t xml:space="preserve"> Para efeito de pagamento, a CONTRATADA deverá apresentar os documentos abaixo relacionados:</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a) Certidão de Regularidade do Fundo de Garantia por Tempo de Serviço – FGTS;</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b) Certidão de Regularidade Fiscal com as Fazendas: Federal, Municipal e Estadual; e</w:t>
      </w:r>
    </w:p>
    <w:p w:rsidR="00650054" w:rsidRPr="00E63630" w:rsidRDefault="00650054" w:rsidP="00650054">
      <w:pPr>
        <w:pStyle w:val="gem1Char"/>
        <w:spacing w:before="0" w:line="340" w:lineRule="exact"/>
        <w:ind w:left="0" w:firstLine="0"/>
        <w:rPr>
          <w:rFonts w:ascii="Calibri" w:hAnsi="Calibri" w:cs="Calibri"/>
          <w:color w:val="000000"/>
          <w:sz w:val="22"/>
          <w:szCs w:val="22"/>
        </w:rPr>
      </w:pPr>
      <w:r w:rsidRPr="00E63630">
        <w:rPr>
          <w:rFonts w:ascii="Calibri" w:hAnsi="Calibri" w:cs="Calibri"/>
          <w:color w:val="000000"/>
          <w:sz w:val="22"/>
          <w:szCs w:val="22"/>
        </w:rPr>
        <w:t>c) Certidão Negativa de Débitos Trabalhista – CNDT.</w:t>
      </w:r>
    </w:p>
    <w:p w:rsidR="00650054" w:rsidRPr="00E63630" w:rsidRDefault="00650054" w:rsidP="00650054">
      <w:pPr>
        <w:spacing w:line="340" w:lineRule="exact"/>
        <w:jc w:val="both"/>
        <w:rPr>
          <w:rFonts w:cs="Calibri"/>
          <w:color w:val="000000"/>
        </w:rPr>
      </w:pPr>
      <w:r w:rsidRPr="00E63630">
        <w:rPr>
          <w:rFonts w:cs="Calibri"/>
          <w:b/>
          <w:color w:val="000000"/>
        </w:rPr>
        <w:t>12.7 -</w:t>
      </w:r>
      <w:r w:rsidRPr="00E63630">
        <w:rPr>
          <w:rFonts w:cs="Calibri"/>
          <w:color w:val="000000"/>
        </w:rPr>
        <w:t xml:space="preserve"> Os preços registrados manter-se-ão inalterados pelo período de vigência da Ata, admitida a revisão quando houver desequilíbrio econômico-financeiro na forma do item 8.</w:t>
      </w:r>
    </w:p>
    <w:p w:rsidR="00650054" w:rsidRPr="00E63630" w:rsidRDefault="00650054" w:rsidP="00650054">
      <w:pPr>
        <w:spacing w:line="340" w:lineRule="exact"/>
        <w:jc w:val="both"/>
        <w:rPr>
          <w:rFonts w:cs="Calibri"/>
          <w:color w:val="000000"/>
        </w:rPr>
      </w:pPr>
      <w:r w:rsidRPr="00E63630">
        <w:rPr>
          <w:rFonts w:cs="Calibri"/>
          <w:b/>
          <w:color w:val="000000"/>
        </w:rPr>
        <w:t>12.8 -</w:t>
      </w:r>
      <w:r w:rsidRPr="00E63630">
        <w:rPr>
          <w:rFonts w:cs="Calibri"/>
          <w:color w:val="000000"/>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a repactuação do valor contratado e/ou registrado, evitando, contudo, solução de descontinuidade dos fornecimentos. Não haverá procedimento de revisão ou atualização em prazo inferir a 30 (trinta) dias contados da publicação do Extrato, independente do motivo que possa ser alegado.</w:t>
      </w:r>
    </w:p>
    <w:p w:rsidR="00650054" w:rsidRPr="00E63630" w:rsidRDefault="00650054" w:rsidP="00650054">
      <w:pPr>
        <w:pStyle w:val="Ttulo7"/>
        <w:keepLines w:val="0"/>
        <w:numPr>
          <w:ilvl w:val="6"/>
          <w:numId w:val="0"/>
        </w:numPr>
        <w:tabs>
          <w:tab w:val="left" w:pos="0"/>
        </w:tabs>
        <w:suppressAutoHyphens/>
        <w:spacing w:before="0" w:line="340" w:lineRule="exact"/>
        <w:jc w:val="both"/>
        <w:rPr>
          <w:rFonts w:ascii="Calibri" w:hAnsi="Calibri" w:cs="Calibri"/>
          <w:b/>
          <w:i w:val="0"/>
          <w:color w:val="000000"/>
          <w:sz w:val="22"/>
          <w:szCs w:val="22"/>
        </w:rPr>
      </w:pPr>
      <w:r w:rsidRPr="00E63630">
        <w:rPr>
          <w:rFonts w:ascii="Calibri" w:hAnsi="Calibri" w:cs="Calibri"/>
          <w:b/>
          <w:i w:val="0"/>
          <w:color w:val="000000"/>
          <w:sz w:val="22"/>
          <w:szCs w:val="22"/>
        </w:rPr>
        <w:t>CAPÍTULO XIII – DA POSSIBILIDADE DE RENEGOCIAÇÃO DE PREÇOS:</w:t>
      </w:r>
    </w:p>
    <w:p w:rsidR="00650054" w:rsidRPr="00E63630" w:rsidRDefault="00650054" w:rsidP="00650054">
      <w:pPr>
        <w:spacing w:line="340" w:lineRule="exact"/>
        <w:jc w:val="both"/>
        <w:rPr>
          <w:rFonts w:cs="Calibri"/>
          <w:color w:val="000000"/>
        </w:rPr>
      </w:pPr>
      <w:r w:rsidRPr="00E63630">
        <w:rPr>
          <w:rFonts w:cs="Calibri"/>
          <w:b/>
          <w:color w:val="000000"/>
        </w:rPr>
        <w:t>13.1 -</w:t>
      </w:r>
      <w:r w:rsidRPr="00E63630">
        <w:rPr>
          <w:rFonts w:cs="Calibri"/>
          <w:color w:val="000000"/>
        </w:rPr>
        <w:t xml:space="preserve"> 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(motivado) no processo administrativo, sempre tendo como parâmetro o preço registrado e as condições reais de mercado.</w:t>
      </w:r>
    </w:p>
    <w:p w:rsidR="00650054" w:rsidRPr="00E63630" w:rsidRDefault="00650054" w:rsidP="00650054">
      <w:pPr>
        <w:spacing w:line="340" w:lineRule="exact"/>
        <w:jc w:val="both"/>
        <w:rPr>
          <w:rFonts w:cs="Calibri"/>
          <w:color w:val="000000"/>
        </w:rPr>
      </w:pPr>
      <w:r w:rsidRPr="00E63630">
        <w:rPr>
          <w:rFonts w:cs="Calibri"/>
          <w:b/>
          <w:color w:val="000000"/>
        </w:rPr>
        <w:t>13.2 –</w:t>
      </w:r>
      <w:r w:rsidRPr="00E63630">
        <w:rPr>
          <w:rFonts w:cs="Calibri"/>
          <w:color w:val="000000"/>
        </w:rPr>
        <w:t xml:space="preserve"> A renegociação, no ato do contrato, poderá ser retomada em razão da quantidade a ser contratada, ficando estipulado como parâmetro máximo, o preço registrado correspondente ao valor da unidade.</w:t>
      </w:r>
    </w:p>
    <w:p w:rsidR="00650054" w:rsidRPr="00E63630" w:rsidRDefault="00650054" w:rsidP="00650054">
      <w:pPr>
        <w:spacing w:line="340" w:lineRule="exact"/>
        <w:jc w:val="both"/>
        <w:rPr>
          <w:rFonts w:cs="Calibri"/>
          <w:b/>
          <w:color w:val="000000"/>
        </w:rPr>
      </w:pPr>
      <w:r w:rsidRPr="00E63630">
        <w:rPr>
          <w:rFonts w:cs="Calibri"/>
          <w:b/>
          <w:color w:val="000000"/>
        </w:rPr>
        <w:lastRenderedPageBreak/>
        <w:t>CAPÍTULO XIV – DA FORMA DE CONTRATAÇÃO:</w:t>
      </w:r>
    </w:p>
    <w:p w:rsidR="00650054" w:rsidRPr="00E63630" w:rsidRDefault="00650054" w:rsidP="00650054">
      <w:pPr>
        <w:pStyle w:val="gem1Char"/>
        <w:tabs>
          <w:tab w:val="left" w:pos="9180"/>
        </w:tabs>
        <w:spacing w:before="0" w:line="340" w:lineRule="exact"/>
        <w:ind w:left="0" w:right="0" w:firstLine="0"/>
        <w:rPr>
          <w:rFonts w:ascii="Calibri" w:hAnsi="Calibri" w:cs="Calibri"/>
          <w:color w:val="000000"/>
          <w:sz w:val="22"/>
          <w:szCs w:val="22"/>
        </w:rPr>
      </w:pPr>
      <w:r w:rsidRPr="00E63630">
        <w:rPr>
          <w:rFonts w:ascii="Calibri" w:hAnsi="Calibri" w:cs="Calibri"/>
          <w:b/>
          <w:color w:val="000000"/>
          <w:sz w:val="22"/>
          <w:szCs w:val="22"/>
        </w:rPr>
        <w:t>14.1 –</w:t>
      </w:r>
      <w:r w:rsidRPr="00E63630">
        <w:rPr>
          <w:rFonts w:ascii="Calibri" w:hAnsi="Calibri" w:cs="Calibri"/>
          <w:color w:val="000000"/>
          <w:sz w:val="22"/>
          <w:szCs w:val="22"/>
        </w:rPr>
        <w:t xml:space="preserve"> Os fornecedores de bens inscritos na Ata de Registro de Preços deverão celebrar os contratos individuais que poderão advir deste procedimento, nas condições estabelecidas no ato convocatório, nos respectivos anexos e na própria Ata do SRP, com força contratual.</w:t>
      </w:r>
    </w:p>
    <w:p w:rsidR="00650054" w:rsidRPr="00E63630" w:rsidRDefault="00650054" w:rsidP="00650054">
      <w:pPr>
        <w:pStyle w:val="gem1Char"/>
        <w:tabs>
          <w:tab w:val="left" w:pos="9180"/>
        </w:tabs>
        <w:spacing w:before="0" w:line="340" w:lineRule="exact"/>
        <w:ind w:left="0" w:right="0" w:firstLine="0"/>
        <w:rPr>
          <w:rFonts w:ascii="Calibri" w:hAnsi="Calibri" w:cs="Calibri"/>
          <w:color w:val="000000"/>
          <w:sz w:val="22"/>
          <w:szCs w:val="22"/>
        </w:rPr>
      </w:pPr>
      <w:r w:rsidRPr="00E63630">
        <w:rPr>
          <w:rFonts w:ascii="Calibri" w:hAnsi="Calibri" w:cs="Calibri"/>
          <w:b/>
          <w:color w:val="000000"/>
          <w:sz w:val="22"/>
          <w:szCs w:val="22"/>
        </w:rPr>
        <w:t>14.2 –</w:t>
      </w:r>
      <w:r w:rsidRPr="00E63630">
        <w:rPr>
          <w:rFonts w:ascii="Calibri" w:hAnsi="Calibri" w:cs="Calibri"/>
          <w:color w:val="000000"/>
          <w:sz w:val="22"/>
          <w:szCs w:val="22"/>
        </w:rPr>
        <w:t xml:space="preserve"> A existência de preços registrados não obriga a Administração a firmar as contratações que poderão advir deste procedimento, no entanto estarão obrigados a realizar outra licitação.</w:t>
      </w:r>
    </w:p>
    <w:p w:rsidR="00650054" w:rsidRPr="00E63630" w:rsidRDefault="00650054" w:rsidP="00650054">
      <w:pPr>
        <w:pStyle w:val="gem1Char"/>
        <w:tabs>
          <w:tab w:val="left" w:pos="9180"/>
        </w:tabs>
        <w:spacing w:before="0" w:line="340" w:lineRule="exact"/>
        <w:ind w:left="0" w:right="0" w:firstLine="0"/>
        <w:rPr>
          <w:rFonts w:ascii="Calibri" w:hAnsi="Calibri" w:cs="Calibri"/>
          <w:color w:val="000000"/>
          <w:sz w:val="22"/>
          <w:szCs w:val="22"/>
        </w:rPr>
      </w:pPr>
      <w:r w:rsidRPr="00E63630">
        <w:rPr>
          <w:rFonts w:ascii="Calibri" w:hAnsi="Calibri" w:cs="Calibri"/>
          <w:b/>
          <w:color w:val="000000"/>
          <w:sz w:val="22"/>
          <w:szCs w:val="22"/>
        </w:rPr>
        <w:t xml:space="preserve">14.3 – </w:t>
      </w:r>
      <w:r w:rsidRPr="00E63630">
        <w:rPr>
          <w:rFonts w:ascii="Calibri" w:hAnsi="Calibri" w:cs="Calibri"/>
          <w:color w:val="000000"/>
          <w:sz w:val="22"/>
          <w:szCs w:val="22"/>
        </w:rPr>
        <w:t>Quando da necessidade de contratação, deverá a equipe gerenciadora do SRP ser consultada sobre a indicação do fornecedor na ordem de classificação ou conforme requisitado pelo agente ordenador da despesa.</w:t>
      </w:r>
    </w:p>
    <w:p w:rsidR="00650054" w:rsidRPr="00E63630" w:rsidRDefault="00650054" w:rsidP="00650054">
      <w:pPr>
        <w:pStyle w:val="gem1Char"/>
        <w:tabs>
          <w:tab w:val="left" w:pos="9180"/>
        </w:tabs>
        <w:spacing w:before="0" w:line="340" w:lineRule="exact"/>
        <w:ind w:left="0" w:right="0" w:firstLine="0"/>
        <w:rPr>
          <w:rFonts w:ascii="Calibri" w:hAnsi="Calibri" w:cs="Calibri"/>
          <w:color w:val="000000"/>
          <w:sz w:val="22"/>
          <w:szCs w:val="22"/>
        </w:rPr>
      </w:pPr>
      <w:r w:rsidRPr="00E63630">
        <w:rPr>
          <w:rFonts w:ascii="Calibri" w:hAnsi="Calibri" w:cs="Calibri"/>
          <w:b/>
          <w:color w:val="000000"/>
          <w:sz w:val="22"/>
          <w:szCs w:val="22"/>
        </w:rPr>
        <w:t>14.4 –</w:t>
      </w:r>
      <w:r w:rsidRPr="00E63630">
        <w:rPr>
          <w:rFonts w:ascii="Calibri" w:hAnsi="Calibri" w:cs="Calibri"/>
          <w:color w:val="000000"/>
          <w:sz w:val="22"/>
          <w:szCs w:val="22"/>
        </w:rPr>
        <w:t xml:space="preserve"> Após as informações da equipe gerenciadora, o servidor responsável convocará o fornecedor indicado, através da ordem de fornecimento e empenho para que proceda a entrega do objeto no prazo designado.</w:t>
      </w:r>
    </w:p>
    <w:p w:rsidR="00650054" w:rsidRPr="00E63630" w:rsidRDefault="00650054" w:rsidP="00650054">
      <w:pPr>
        <w:pStyle w:val="gem1Char"/>
        <w:tabs>
          <w:tab w:val="left" w:pos="9180"/>
        </w:tabs>
        <w:spacing w:before="0" w:line="340" w:lineRule="exact"/>
        <w:ind w:left="0" w:right="0" w:firstLine="0"/>
        <w:rPr>
          <w:rFonts w:ascii="Calibri" w:hAnsi="Calibri" w:cs="Calibri"/>
          <w:color w:val="000000"/>
          <w:sz w:val="22"/>
          <w:szCs w:val="22"/>
        </w:rPr>
      </w:pPr>
      <w:r w:rsidRPr="00E63630">
        <w:rPr>
          <w:rFonts w:ascii="Calibri" w:hAnsi="Calibri" w:cs="Calibri"/>
          <w:b/>
          <w:color w:val="000000"/>
          <w:sz w:val="22"/>
          <w:szCs w:val="22"/>
        </w:rPr>
        <w:t>14.5–</w:t>
      </w:r>
      <w:r w:rsidRPr="00E63630">
        <w:rPr>
          <w:rFonts w:ascii="Calibri" w:hAnsi="Calibri" w:cs="Calibri"/>
          <w:color w:val="000000"/>
          <w:sz w:val="22"/>
          <w:szCs w:val="22"/>
        </w:rPr>
        <w:t xml:space="preserve"> O fornecedor do bem deverá, no prazo máximo de 03 (três) dias corridos contados da data da convocação, comparecer junto Contratante para retirar a Ordem de Fornecimento (ou instrumento equivalente) e a Nota de Empenho.</w:t>
      </w:r>
    </w:p>
    <w:p w:rsidR="00650054" w:rsidRPr="00E63630" w:rsidRDefault="00650054" w:rsidP="00650054">
      <w:pPr>
        <w:pStyle w:val="Ttulo5"/>
        <w:numPr>
          <w:ilvl w:val="4"/>
          <w:numId w:val="0"/>
        </w:numPr>
        <w:tabs>
          <w:tab w:val="left" w:pos="0"/>
          <w:tab w:val="left" w:pos="540"/>
        </w:tabs>
        <w:suppressAutoHyphens/>
        <w:spacing w:line="340" w:lineRule="exact"/>
        <w:jc w:val="both"/>
        <w:rPr>
          <w:rFonts w:cs="Calibri"/>
          <w:sz w:val="22"/>
          <w:szCs w:val="22"/>
        </w:rPr>
      </w:pPr>
      <w:r w:rsidRPr="00E63630">
        <w:rPr>
          <w:rFonts w:cs="Calibri"/>
          <w:sz w:val="22"/>
          <w:szCs w:val="22"/>
        </w:rPr>
        <w:t>CAPÍTULO XV – DAS SANÇÕES PARA O CASO DE INADIMPLEMENTO</w:t>
      </w:r>
    </w:p>
    <w:p w:rsidR="00650054" w:rsidRPr="00E63630" w:rsidRDefault="00650054" w:rsidP="00650054">
      <w:pPr>
        <w:pStyle w:val="gem2"/>
        <w:spacing w:before="0" w:line="340" w:lineRule="exact"/>
        <w:ind w:left="0" w:firstLine="0"/>
        <w:rPr>
          <w:rFonts w:ascii="Calibri" w:hAnsi="Calibri" w:cs="Calibri"/>
          <w:color w:val="000000"/>
          <w:sz w:val="22"/>
          <w:szCs w:val="22"/>
        </w:rPr>
      </w:pPr>
      <w:r w:rsidRPr="00E63630">
        <w:rPr>
          <w:rFonts w:ascii="Calibri" w:hAnsi="Calibri" w:cs="Calibri"/>
          <w:b/>
          <w:color w:val="000000"/>
          <w:sz w:val="22"/>
          <w:szCs w:val="22"/>
        </w:rPr>
        <w:t>15.1 -</w:t>
      </w:r>
      <w:r w:rsidRPr="00E63630">
        <w:rPr>
          <w:rFonts w:ascii="Calibri" w:hAnsi="Calibri" w:cs="Calibri"/>
          <w:color w:val="000000"/>
          <w:sz w:val="22"/>
          <w:szCs w:val="22"/>
        </w:rPr>
        <w:t xml:space="preserve"> A recusa injustificada da licitante vencedora em aceitar ou retirar a nota de empenho, dentro do prazo estabelecido pela Administração, caracteriza o descumprimento total da obrigação assumida, sujeitando-a as penalidades legal estabelecidas.</w:t>
      </w:r>
    </w:p>
    <w:p w:rsidR="00650054" w:rsidRPr="00E63630" w:rsidRDefault="00650054" w:rsidP="00650054">
      <w:pPr>
        <w:autoSpaceDE w:val="0"/>
        <w:spacing w:line="340" w:lineRule="exact"/>
        <w:jc w:val="both"/>
        <w:rPr>
          <w:rFonts w:cs="Calibri"/>
          <w:color w:val="000000"/>
        </w:rPr>
      </w:pPr>
      <w:r w:rsidRPr="00E63630">
        <w:rPr>
          <w:rFonts w:cs="Calibri"/>
          <w:b/>
          <w:color w:val="000000"/>
        </w:rPr>
        <w:t>15.2 -</w:t>
      </w:r>
      <w:r w:rsidRPr="00E63630">
        <w:rPr>
          <w:rFonts w:cs="Calibri"/>
          <w:color w:val="000000"/>
        </w:rPr>
        <w:t xml:space="preserve"> No caso de atraso injustificado ou inexecução total ou parcial do objeto deste Pregão, a Prefeitura Municipal de Corrente poderá, garantida a prévia defesa, aplicar à licitante vencedora as seguintes sanções:</w:t>
      </w:r>
    </w:p>
    <w:p w:rsidR="00650054" w:rsidRPr="00E63630" w:rsidRDefault="00650054" w:rsidP="00650054">
      <w:pPr>
        <w:pStyle w:val="gem1Char"/>
        <w:tabs>
          <w:tab w:val="left" w:pos="9000"/>
        </w:tabs>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a) Advertência.</w:t>
      </w:r>
    </w:p>
    <w:p w:rsidR="00650054" w:rsidRPr="00E63630" w:rsidRDefault="00650054" w:rsidP="00650054">
      <w:pPr>
        <w:pStyle w:val="gem1Char"/>
        <w:tabs>
          <w:tab w:val="left" w:pos="9000"/>
        </w:tabs>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b) Multa de 0,3% (três décimos por cento) por dia de atraso e por ocorrência de fato em desacordo com o proposto e o estabelecido neste Edital, até o máximo de 10% (dez por cento) sobre o valor total da nota de empenho, recolhida no prazo máximo de 15 (quinze) dias corridos, uma vez comunicada oficialmente.</w:t>
      </w:r>
    </w:p>
    <w:p w:rsidR="00650054" w:rsidRPr="00E63630" w:rsidRDefault="00650054" w:rsidP="00650054">
      <w:pPr>
        <w:pStyle w:val="gem1Char"/>
        <w:tabs>
          <w:tab w:val="left" w:pos="9000"/>
        </w:tabs>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c) Multa de 10% (dez por cento) sobre o valor total da nota de empenho, no caso de inexecução total ou parcial do objeto contratado, recolhida no prazo de 15 (quinze) dias corridos, contado da comunicação oficial.</w:t>
      </w:r>
    </w:p>
    <w:p w:rsidR="00650054" w:rsidRPr="00E63630" w:rsidRDefault="00650054" w:rsidP="00650054">
      <w:pPr>
        <w:pStyle w:val="gem1Char"/>
        <w:tabs>
          <w:tab w:val="left" w:pos="9000"/>
        </w:tabs>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d) Suspensão temporária de participar em licitação e impedimento de contratar com a Administração Pública Municipal, pelo prazo de até 02 (dois) anos.</w:t>
      </w:r>
    </w:p>
    <w:p w:rsidR="00650054" w:rsidRPr="00E63630" w:rsidRDefault="00650054" w:rsidP="00650054">
      <w:pPr>
        <w:pStyle w:val="gem1Char"/>
        <w:tabs>
          <w:tab w:val="left" w:pos="9000"/>
        </w:tabs>
        <w:spacing w:before="0" w:line="340" w:lineRule="exact"/>
        <w:ind w:left="0" w:right="0" w:firstLine="0"/>
        <w:rPr>
          <w:rFonts w:ascii="Calibri" w:hAnsi="Calibri" w:cs="Calibri"/>
          <w:color w:val="000000"/>
          <w:sz w:val="22"/>
          <w:szCs w:val="22"/>
        </w:rPr>
      </w:pPr>
      <w:r w:rsidRPr="00E63630">
        <w:rPr>
          <w:rFonts w:ascii="Calibri" w:hAnsi="Calibri" w:cs="Calibri"/>
          <w:color w:val="000000"/>
          <w:sz w:val="22"/>
          <w:szCs w:val="22"/>
        </w:rPr>
        <w:t>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Corrente Piauí pelos prejuízos resultantes e depois de decorrido o prazo da sanção aplicada com base no subitem anterior.</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15.3 -</w:t>
      </w:r>
      <w:r w:rsidRPr="005A2966">
        <w:rPr>
          <w:rFonts w:ascii="Calibri" w:hAnsi="Calibri" w:cs="Calibri"/>
          <w:color w:val="000000"/>
          <w:sz w:val="22"/>
          <w:szCs w:val="22"/>
        </w:rPr>
        <w:t xml:space="preserve"> As multas a que se referem os subitens anteriores serão descontadas dos pagamentos devidos pela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ou cobradas diretamente da empresa, amigável </w:t>
      </w:r>
      <w:r w:rsidRPr="005A2966">
        <w:rPr>
          <w:rFonts w:ascii="Calibri" w:hAnsi="Calibri" w:cs="Calibri"/>
          <w:color w:val="000000"/>
          <w:sz w:val="22"/>
          <w:szCs w:val="22"/>
        </w:rPr>
        <w:lastRenderedPageBreak/>
        <w:t>ou judicialmente, e poderão ser aplicadas cumulativamente com as demais sanções previstas neste tópico.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15.4 -</w:t>
      </w:r>
      <w:r w:rsidRPr="005A2966">
        <w:rPr>
          <w:rFonts w:ascii="Calibri" w:hAnsi="Calibri" w:cs="Calibri"/>
          <w:color w:val="000000"/>
          <w:sz w:val="22"/>
          <w:szCs w:val="22"/>
        </w:rPr>
        <w:t xml:space="preserve"> A aplicação das penalidades será precedida da concessão da oportunidade de ampla defesa por parte do adjudicatário, na forma da Lei.</w:t>
      </w:r>
    </w:p>
    <w:p w:rsidR="00650054" w:rsidRPr="005A2966" w:rsidRDefault="00650054" w:rsidP="00650054">
      <w:pPr>
        <w:pStyle w:val="Ttulo2"/>
        <w:numPr>
          <w:ilvl w:val="1"/>
          <w:numId w:val="0"/>
        </w:numPr>
        <w:tabs>
          <w:tab w:val="left" w:pos="0"/>
        </w:tabs>
        <w:suppressAutoHyphens/>
        <w:spacing w:before="0" w:after="0" w:line="340" w:lineRule="exact"/>
        <w:jc w:val="both"/>
        <w:rPr>
          <w:rFonts w:ascii="Calibri" w:hAnsi="Calibri" w:cs="Calibri"/>
          <w:i w:val="0"/>
          <w:sz w:val="22"/>
          <w:szCs w:val="22"/>
        </w:rPr>
      </w:pPr>
      <w:r w:rsidRPr="005A2966">
        <w:rPr>
          <w:rFonts w:ascii="Calibri" w:hAnsi="Calibri" w:cs="Calibri"/>
          <w:i w:val="0"/>
          <w:sz w:val="22"/>
          <w:szCs w:val="22"/>
        </w:rPr>
        <w:t>CAPÍTULO XVI – DAS DISPOSIÇÕES FINAIS: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16.1 -</w:t>
      </w:r>
      <w:r w:rsidRPr="005A2966">
        <w:rPr>
          <w:rFonts w:ascii="Calibri" w:hAnsi="Calibri" w:cs="Calibri"/>
          <w:color w:val="000000"/>
          <w:sz w:val="22"/>
          <w:szCs w:val="22"/>
        </w:rPr>
        <w:t xml:space="preserve"> Todos e qualquer pedido de alteração do Contrato, nota de Empenho oriundo deste Edital será dirigido à autoridade responsável pela emissão do mesmo, a quem caberá o deferimento ou não do pedido.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16.2 –</w:t>
      </w:r>
      <w:r w:rsidRPr="005A2966">
        <w:rPr>
          <w:rFonts w:ascii="Calibri" w:hAnsi="Calibri" w:cs="Calibri"/>
          <w:color w:val="000000"/>
          <w:sz w:val="22"/>
          <w:szCs w:val="22"/>
        </w:rPr>
        <w:t xml:space="preserve"> Quando ocorrer discordância ou inversão de numeração dos itens, poderá </w:t>
      </w:r>
      <w:r>
        <w:rPr>
          <w:rFonts w:ascii="Calibri" w:hAnsi="Calibri" w:cs="Calibri"/>
          <w:color w:val="000000"/>
          <w:sz w:val="22"/>
          <w:szCs w:val="22"/>
        </w:rPr>
        <w:t>a Pregoeira</w:t>
      </w:r>
      <w:r w:rsidRPr="005A2966">
        <w:rPr>
          <w:rFonts w:ascii="Calibri" w:hAnsi="Calibri" w:cs="Calibri"/>
          <w:color w:val="000000"/>
          <w:sz w:val="22"/>
          <w:szCs w:val="22"/>
        </w:rPr>
        <w:t>, fazer as correções que julgar necessário para seu aproveitamento, no interesse da Administração, assentando em ata os motivos a fim de conferir maior transparência a sua decisão.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16.3 –</w:t>
      </w:r>
      <w:r w:rsidRPr="005A2966">
        <w:rPr>
          <w:rFonts w:ascii="Calibri" w:hAnsi="Calibri" w:cs="Calibri"/>
          <w:color w:val="000000"/>
          <w:sz w:val="22"/>
          <w:szCs w:val="22"/>
        </w:rPr>
        <w:t xml:space="preserve"> A autoridade competente poderá, em qualquer fase do procedimento licitatório desclassificar a proposta da licitante que for declarada inidônea para contratar com a Administração pública.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16.4 –</w:t>
      </w:r>
      <w:r w:rsidRPr="005A2966">
        <w:rPr>
          <w:rFonts w:ascii="Calibri" w:hAnsi="Calibri" w:cs="Calibri"/>
          <w:color w:val="000000"/>
          <w:sz w:val="22"/>
          <w:szCs w:val="22"/>
        </w:rPr>
        <w:t xml:space="preserve"> 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fica reservado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16.5 –</w:t>
      </w:r>
      <w:r w:rsidRPr="005A2966">
        <w:rPr>
          <w:rFonts w:ascii="Calibri" w:hAnsi="Calibri" w:cs="Calibri"/>
          <w:color w:val="000000"/>
          <w:sz w:val="22"/>
          <w:szCs w:val="22"/>
        </w:rPr>
        <w:t xml:space="preserve">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16.6 –</w:t>
      </w:r>
      <w:r w:rsidRPr="005A2966">
        <w:rPr>
          <w:rFonts w:ascii="Calibri" w:hAnsi="Calibri" w:cs="Calibri"/>
          <w:color w:val="000000"/>
          <w:sz w:val="22"/>
          <w:szCs w:val="22"/>
        </w:rPr>
        <w:t xml:space="preserve"> Das sessões públicas de processamento do Pregão serão lavradas atas circunstanciadas a serem assinadas pel</w:t>
      </w:r>
      <w:r>
        <w:rPr>
          <w:rFonts w:ascii="Calibri" w:hAnsi="Calibri" w:cs="Calibri"/>
          <w:color w:val="000000"/>
          <w:sz w:val="22"/>
          <w:szCs w:val="22"/>
        </w:rPr>
        <w:t>a Pregoeira</w:t>
      </w:r>
      <w:r w:rsidRPr="005A2966">
        <w:rPr>
          <w:rFonts w:ascii="Calibri" w:hAnsi="Calibri" w:cs="Calibri"/>
          <w:color w:val="000000"/>
          <w:sz w:val="22"/>
          <w:szCs w:val="22"/>
        </w:rPr>
        <w:t xml:space="preserve"> e pelos licitantes presentes, tantas quantas necessárias para consecução do fim desta licitação, sem prejuízo da Ata do SRP com força contratual.</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16.6.1. As recusas ou as impossibilidades de assinaturas devem ser registradas expressamente na própria ata da sessão.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16.6.2. Se não houver tempo suficiente para a finalização da etapa competitiva ou para abertura dos envelopes “Documentação - propostas ou habilitação”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w:t>
      </w:r>
      <w:r>
        <w:rPr>
          <w:rFonts w:ascii="Calibri" w:hAnsi="Calibri" w:cs="Calibri"/>
          <w:color w:val="000000"/>
          <w:sz w:val="22"/>
          <w:szCs w:val="22"/>
        </w:rPr>
        <w:t>a Pregoeira</w:t>
      </w:r>
      <w:r w:rsidRPr="005A2966">
        <w:rPr>
          <w:rFonts w:ascii="Calibri" w:hAnsi="Calibri" w:cs="Calibri"/>
          <w:color w:val="000000"/>
          <w:sz w:val="22"/>
          <w:szCs w:val="22"/>
        </w:rPr>
        <w:t>.</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16.7 –</w:t>
      </w:r>
      <w:r w:rsidRPr="005A2966">
        <w:rPr>
          <w:rFonts w:ascii="Calibri" w:hAnsi="Calibri" w:cs="Calibri"/>
          <w:color w:val="000000"/>
          <w:sz w:val="22"/>
          <w:szCs w:val="22"/>
        </w:rPr>
        <w:t xml:space="preserve"> Todos os documentos de habilitação cujos envelopes forem abertos na sessão e as propostas serão rubricadas pel</w:t>
      </w:r>
      <w:r>
        <w:rPr>
          <w:rFonts w:ascii="Calibri" w:hAnsi="Calibri" w:cs="Calibri"/>
          <w:color w:val="000000"/>
          <w:sz w:val="22"/>
          <w:szCs w:val="22"/>
        </w:rPr>
        <w:t>a Pregoeira</w:t>
      </w:r>
      <w:r w:rsidRPr="005A2966">
        <w:rPr>
          <w:rFonts w:ascii="Calibri" w:hAnsi="Calibri" w:cs="Calibri"/>
          <w:color w:val="000000"/>
          <w:sz w:val="22"/>
          <w:szCs w:val="22"/>
        </w:rPr>
        <w:t xml:space="preserve"> e pelos menos dois licitantes presentes, exceto quando renunciarem tacitamente ao direito.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16.8 –</w:t>
      </w:r>
      <w:r w:rsidRPr="005A2966">
        <w:rPr>
          <w:rFonts w:ascii="Calibri" w:hAnsi="Calibri" w:cs="Calibri"/>
          <w:color w:val="000000"/>
          <w:sz w:val="22"/>
          <w:szCs w:val="22"/>
        </w:rPr>
        <w:t xml:space="preserve"> Os extratos parciais do resultado final desta licitação serão divulgados no Diário Oficial.</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6.9 –</w:t>
      </w:r>
      <w:r w:rsidRPr="005A2966">
        <w:rPr>
          <w:rFonts w:ascii="Calibri" w:hAnsi="Calibri" w:cs="Calibri"/>
          <w:color w:val="000000"/>
          <w:sz w:val="22"/>
          <w:szCs w:val="22"/>
        </w:rPr>
        <w:t xml:space="preserve"> Os demais atos pertinentes a esta licitação, passíveis de divulgação, serão publicados no Diário Oficial, na forma legal, quando couber.</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lastRenderedPageBreak/>
        <w:t>16.10 –</w:t>
      </w:r>
      <w:r w:rsidRPr="005A2966">
        <w:rPr>
          <w:rFonts w:ascii="Calibri" w:hAnsi="Calibri" w:cs="Calibri"/>
          <w:color w:val="000000"/>
          <w:sz w:val="22"/>
          <w:szCs w:val="22"/>
        </w:rPr>
        <w:t xml:space="preserve"> Os envelopes contendo os documentos de habilitação, não abertos, ficarão à disposição para retirada na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até 30 (trinta) dias após a publicação da Ata de Registro de Preços, sendo posteriormente enviado para reciclagem. </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16.11 –</w:t>
      </w:r>
      <w:r w:rsidRPr="005A2966">
        <w:rPr>
          <w:rFonts w:ascii="Calibri" w:hAnsi="Calibri" w:cs="Calibri"/>
          <w:color w:val="000000"/>
          <w:sz w:val="22"/>
          <w:szCs w:val="22"/>
        </w:rPr>
        <w:t xml:space="preserve"> Para garantia do objeto desta licitação poderá 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a qualquer momento da execução do contrato, e por provocação da autoridade que o contratou, convocar os classificados e/ou classificáveis para retomada de negociação na ordem declarada na sessão, até o limite das </w:t>
      </w:r>
      <w:r>
        <w:rPr>
          <w:rFonts w:ascii="Calibri" w:hAnsi="Calibri" w:cs="Calibri"/>
          <w:color w:val="000000"/>
          <w:sz w:val="22"/>
          <w:szCs w:val="22"/>
        </w:rPr>
        <w:t>e</w:t>
      </w:r>
      <w:r w:rsidRPr="005A2966">
        <w:rPr>
          <w:rFonts w:ascii="Calibri" w:hAnsi="Calibri" w:cs="Calibri"/>
          <w:color w:val="000000"/>
          <w:sz w:val="22"/>
          <w:szCs w:val="22"/>
        </w:rPr>
        <w:t>mpresas registradas, com vista a suprir necessidades administrativas decorrente de evento não previsto ou mesmo que previsto de efeitos incalculáveis, considerados para fim de registro os preços renegociados disponíveis que permanecerão para futuras contratações dentro dos limites e/ ou quantidades declarados neste procedimento.</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16.11.1. No caso das empresas declaradas na condição de classificáveis, os documentos de habilitação serão devolvidos e somente requisitados na sessão em que for retomada a negociação, verificados naquela oportunidade na ordem de chamamento, a aptidão da licitante para firmar contrato com a administração.</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16.11.2. Para efeito desta licitação serão consideradas classificáveis as licitantes que apresentarem o melhor preço, na ordem crescente, depois da empresa que tiver seu preço adjudicado pel</w:t>
      </w:r>
      <w:r>
        <w:rPr>
          <w:rFonts w:ascii="Calibri" w:hAnsi="Calibri" w:cs="Calibri"/>
          <w:color w:val="000000"/>
          <w:sz w:val="22"/>
          <w:szCs w:val="22"/>
        </w:rPr>
        <w:t>a Pregoeira</w:t>
      </w:r>
      <w:r w:rsidRPr="005A2966">
        <w:rPr>
          <w:rFonts w:ascii="Calibri" w:hAnsi="Calibri" w:cs="Calibri"/>
          <w:color w:val="000000"/>
          <w:sz w:val="22"/>
          <w:szCs w:val="22"/>
        </w:rPr>
        <w:t>.</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16.12 –</w:t>
      </w:r>
      <w:r w:rsidRPr="005A2966">
        <w:rPr>
          <w:rFonts w:ascii="Calibri" w:hAnsi="Calibri" w:cs="Calibri"/>
          <w:color w:val="000000"/>
          <w:sz w:val="22"/>
          <w:szCs w:val="22"/>
        </w:rPr>
        <w:t xml:space="preserve"> Quaisquer tributo ou encargos legais criados, alterados ou extintos, bem como a superveniência de disposições legais, quando ocorridas após a data da apresentação da proposta comprovada repercussão nos preços tratados, implicarão na revisão destes para mais ou para menos.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16.13 -</w:t>
      </w:r>
      <w:r w:rsidRPr="005A2966">
        <w:rPr>
          <w:rFonts w:ascii="Calibri" w:hAnsi="Calibri" w:cs="Calibri"/>
          <w:color w:val="000000"/>
          <w:sz w:val="22"/>
          <w:szCs w:val="22"/>
        </w:rPr>
        <w:t xml:space="preserve"> Os casos omissos desta licitação para efeito de posterior contratação, serão solucionados pel</w:t>
      </w:r>
      <w:r>
        <w:rPr>
          <w:rFonts w:ascii="Calibri" w:hAnsi="Calibri" w:cs="Calibri"/>
          <w:color w:val="000000"/>
          <w:sz w:val="22"/>
          <w:szCs w:val="22"/>
        </w:rPr>
        <w:t>a Pregoeira</w:t>
      </w:r>
      <w:r w:rsidRPr="005A2966">
        <w:rPr>
          <w:rFonts w:ascii="Calibri" w:hAnsi="Calibri" w:cs="Calibri"/>
          <w:color w:val="000000"/>
          <w:sz w:val="22"/>
          <w:szCs w:val="22"/>
        </w:rPr>
        <w:t>, na sessão, sempre na presença dos representantes das empresas envolvidas.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16.14 –</w:t>
      </w:r>
      <w:r w:rsidRPr="005A2966">
        <w:rPr>
          <w:rFonts w:ascii="Calibri" w:hAnsi="Calibri" w:cs="Calibri"/>
          <w:color w:val="000000"/>
          <w:sz w:val="22"/>
          <w:szCs w:val="22"/>
        </w:rPr>
        <w:t xml:space="preserve"> Omissões, equívocos meramente formais, fatos supervenientes, conflitos ou outras situações porventura vivenciadas, serão decididos pel</w:t>
      </w:r>
      <w:r>
        <w:rPr>
          <w:rFonts w:ascii="Calibri" w:hAnsi="Calibri" w:cs="Calibri"/>
          <w:color w:val="000000"/>
          <w:sz w:val="22"/>
          <w:szCs w:val="22"/>
        </w:rPr>
        <w:t>a Pregoeira</w:t>
      </w:r>
      <w:r w:rsidRPr="005A2966">
        <w:rPr>
          <w:rFonts w:ascii="Calibri" w:hAnsi="Calibri" w:cs="Calibri"/>
          <w:color w:val="000000"/>
          <w:sz w:val="22"/>
          <w:szCs w:val="22"/>
        </w:rPr>
        <w:t xml:space="preserve"> na sessão, com vista conferir agilidade ao feito.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16.15 –</w:t>
      </w:r>
      <w:r w:rsidRPr="005A2966">
        <w:rPr>
          <w:rFonts w:ascii="Calibri" w:hAnsi="Calibri" w:cs="Calibri"/>
          <w:color w:val="000000"/>
          <w:sz w:val="22"/>
          <w:szCs w:val="22"/>
        </w:rPr>
        <w:t xml:space="preserve"> 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monitorará, pelo menos trimestralmente, os preços dos produtos avaliando o mercado constantemente e poderá rever os preços registrados a qualquer tempo, convocando os fornecedores para negociar novos valores a fim de adequá-los ao comportamento do mercado. Serão considerados compatíveis com os preços de mercado àqueles que forem igual ou inferior à média dos apurados pela Prefeitura Municipal de </w:t>
      </w:r>
      <w:r>
        <w:rPr>
          <w:rFonts w:ascii="Calibri" w:hAnsi="Calibri" w:cs="Calibri"/>
          <w:color w:val="000000"/>
          <w:sz w:val="22"/>
          <w:szCs w:val="22"/>
        </w:rPr>
        <w:t>Corrente</w:t>
      </w:r>
      <w:r w:rsidRPr="005A2966">
        <w:rPr>
          <w:rFonts w:ascii="Calibri" w:hAnsi="Calibri" w:cs="Calibri"/>
          <w:color w:val="000000"/>
          <w:sz w:val="22"/>
          <w:szCs w:val="22"/>
        </w:rPr>
        <w:t>, em circunstancial pesquisa de mercado.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16.16.1</w:t>
      </w:r>
      <w:r w:rsidRPr="005A2966">
        <w:rPr>
          <w:rFonts w:ascii="Calibri" w:hAnsi="Calibri" w:cs="Calibri"/>
          <w:color w:val="000000"/>
          <w:sz w:val="22"/>
          <w:szCs w:val="22"/>
        </w:rPr>
        <w:t xml:space="preserve">. Caso seja constatado que o preço registrado na ata seja superior à média dos preços de mercado, 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solicitará ao fornecedor, mediante correspondência, redução do preço registrado, de forma a adequá-lo aos níveis definidos no subitem anterior, podendo convocar os interessados para sessão extraordinária, a fim de aferir o melhor negócio.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16.16.2</w:t>
      </w:r>
      <w:r w:rsidRPr="005A2966">
        <w:rPr>
          <w:rFonts w:ascii="Calibri" w:hAnsi="Calibri" w:cs="Calibri"/>
          <w:color w:val="000000"/>
          <w:sz w:val="22"/>
          <w:szCs w:val="22"/>
        </w:rPr>
        <w:t>. Caso o fornecedor não concorde em reduzir o preço ou negociar, será liberado do compromisso assumido e o gerenciador da Ata deverá convocar os demais fornecedores visando igual oportunidade de negociações.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lastRenderedPageBreak/>
        <w:t>16.16.3. Na hipótese de não haver êxito nas negociações de que trata os subitens anteriores, o gerenciador poderá proceder a revogação, conforme o caso, total ou parcial da Ata, promovendo as aquisições por outros meios licitatórios.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16.17 –</w:t>
      </w:r>
      <w:r w:rsidRPr="005A2966">
        <w:rPr>
          <w:rFonts w:ascii="Calibri" w:hAnsi="Calibri" w:cs="Calibri"/>
          <w:color w:val="000000"/>
          <w:sz w:val="22"/>
          <w:szCs w:val="22"/>
        </w:rPr>
        <w:t xml:space="preserve"> Se a empresa, conforme o caso, oferecer os bens promocionais ao mercado consumidor local ou nacional, estará obrigada a estender tal vantagem ao órgão contratante.</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16.18 –</w:t>
      </w:r>
      <w:r w:rsidRPr="005A2966">
        <w:rPr>
          <w:rFonts w:ascii="Calibri" w:hAnsi="Calibri" w:cs="Calibri"/>
          <w:color w:val="000000"/>
          <w:sz w:val="22"/>
          <w:szCs w:val="22"/>
        </w:rPr>
        <w:t xml:space="preserve"> Para dirimir quaisquer questões decorrentes da licitação, não resolvidas na esfera administrativa, será competente o Foro da Comarca da Cidade de </w:t>
      </w:r>
      <w:r>
        <w:rPr>
          <w:rFonts w:ascii="Calibri" w:hAnsi="Calibri" w:cs="Calibri"/>
          <w:color w:val="000000"/>
          <w:sz w:val="22"/>
          <w:szCs w:val="22"/>
        </w:rPr>
        <w:t>Corrente</w:t>
      </w:r>
      <w:r w:rsidRPr="005A2966">
        <w:rPr>
          <w:rFonts w:ascii="Calibri" w:hAnsi="Calibri" w:cs="Calibri"/>
          <w:color w:val="000000"/>
          <w:sz w:val="22"/>
          <w:szCs w:val="22"/>
        </w:rPr>
        <w:t>,</w:t>
      </w:r>
      <w:r>
        <w:rPr>
          <w:rFonts w:ascii="Calibri" w:hAnsi="Calibri" w:cs="Calibri"/>
          <w:color w:val="000000"/>
          <w:sz w:val="22"/>
          <w:szCs w:val="22"/>
        </w:rPr>
        <w:t xml:space="preserve"> Estado do Piauí</w:t>
      </w:r>
      <w:r w:rsidRPr="005A2966">
        <w:rPr>
          <w:rFonts w:ascii="Calibri" w:hAnsi="Calibri" w:cs="Calibri"/>
          <w:color w:val="000000"/>
          <w:sz w:val="22"/>
          <w:szCs w:val="22"/>
        </w:rPr>
        <w:t xml:space="preserve"> excluído que fica quaisquer outros por mais privilegiado que seja.</w:t>
      </w:r>
    </w:p>
    <w:p w:rsidR="00650054" w:rsidRPr="005A2966" w:rsidRDefault="00650054" w:rsidP="00650054">
      <w:pPr>
        <w:pStyle w:val="paragrafo1"/>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16.20 -</w:t>
      </w:r>
      <w:r w:rsidRPr="005A2966">
        <w:rPr>
          <w:rFonts w:ascii="Calibri" w:hAnsi="Calibri" w:cs="Calibri"/>
          <w:color w:val="000000"/>
          <w:sz w:val="22"/>
          <w:szCs w:val="22"/>
        </w:rPr>
        <w:t xml:space="preserve"> O licitante poderá cotar no momento da sessão itens adicionais similares aos itens propostos, no sentido de sempre ampliar a possibilidade de opções para efeito de futuro contrato.</w:t>
      </w:r>
    </w:p>
    <w:p w:rsidR="00650054" w:rsidRPr="005A2966" w:rsidRDefault="00650054" w:rsidP="00650054">
      <w:pPr>
        <w:pStyle w:val="paragrafo1"/>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 xml:space="preserve">16.21 – </w:t>
      </w:r>
      <w:r w:rsidRPr="005A2966">
        <w:rPr>
          <w:rFonts w:ascii="Calibri" w:hAnsi="Calibri" w:cs="Calibri"/>
          <w:color w:val="000000"/>
          <w:sz w:val="22"/>
          <w:szCs w:val="22"/>
        </w:rPr>
        <w:t>Poderá</w:t>
      </w:r>
      <w:r w:rsidRPr="005A2966">
        <w:rPr>
          <w:rFonts w:ascii="Calibri" w:hAnsi="Calibri" w:cs="Calibri"/>
          <w:b/>
          <w:color w:val="000000"/>
          <w:sz w:val="22"/>
          <w:szCs w:val="22"/>
        </w:rPr>
        <w:t xml:space="preserve"> </w:t>
      </w:r>
      <w:r w:rsidRPr="005A2966">
        <w:rPr>
          <w:rFonts w:ascii="Calibri" w:hAnsi="Calibri" w:cs="Calibri"/>
          <w:color w:val="000000"/>
          <w:sz w:val="22"/>
          <w:szCs w:val="22"/>
        </w:rPr>
        <w:t xml:space="preserve">utilizar-se da Ata do Sistema de Registro de Preços, </w:t>
      </w:r>
      <w:r w:rsidRPr="00AA0C18">
        <w:rPr>
          <w:rFonts w:ascii="Calibri" w:hAnsi="Calibri" w:cs="Calibri"/>
          <w:b/>
          <w:color w:val="000000"/>
          <w:sz w:val="22"/>
          <w:szCs w:val="22"/>
          <w:u w:val="single"/>
        </w:rPr>
        <w:t>somente órgãos ou entidades desta Municipalidade, que não tenha participado do certame</w:t>
      </w:r>
      <w:r w:rsidRPr="005A2966">
        <w:rPr>
          <w:rFonts w:ascii="Calibri" w:hAnsi="Calibri" w:cs="Calibri"/>
          <w:color w:val="000000"/>
          <w:sz w:val="22"/>
          <w:szCs w:val="22"/>
        </w:rPr>
        <w:t>.</w:t>
      </w:r>
    </w:p>
    <w:p w:rsidR="00650054" w:rsidRPr="005A2966" w:rsidRDefault="00650054" w:rsidP="00650054">
      <w:pPr>
        <w:tabs>
          <w:tab w:val="left" w:pos="9099"/>
        </w:tabs>
        <w:spacing w:line="340" w:lineRule="exact"/>
        <w:jc w:val="both"/>
        <w:rPr>
          <w:rFonts w:cs="Calibri"/>
          <w:color w:val="000000"/>
        </w:rPr>
      </w:pPr>
      <w:r w:rsidRPr="005A2966">
        <w:rPr>
          <w:rFonts w:cs="Calibri"/>
          <w:b/>
          <w:color w:val="000000"/>
        </w:rPr>
        <w:t xml:space="preserve"> 16.22 – </w:t>
      </w:r>
      <w:r w:rsidRPr="005A2966">
        <w:rPr>
          <w:rFonts w:cs="Calibri"/>
          <w:color w:val="000000"/>
        </w:rPr>
        <w:t>caberá ao fornecedor beneficiário da Ata de Registro de Preços, observada as condições nela estabelecida, optar pela aceitação ou não do fornecimento aos órgãos ou entidades da Administração pública que não participaram do certame, independentemente dos quantitativos registrado na Ata, desde que esse fornecimento não prejudique as obrigações anteriormente assumidas.</w:t>
      </w:r>
    </w:p>
    <w:p w:rsidR="00650054" w:rsidRPr="005A2966" w:rsidRDefault="00650054" w:rsidP="00650054">
      <w:pPr>
        <w:tabs>
          <w:tab w:val="left" w:pos="9099"/>
        </w:tabs>
        <w:spacing w:line="340" w:lineRule="exact"/>
        <w:jc w:val="both"/>
        <w:rPr>
          <w:rFonts w:cs="Calibri"/>
          <w:color w:val="000000"/>
        </w:rPr>
      </w:pPr>
      <w:r w:rsidRPr="005A2966">
        <w:rPr>
          <w:rFonts w:cs="Calibri"/>
          <w:b/>
          <w:color w:val="000000"/>
        </w:rPr>
        <w:t>16.23 –</w:t>
      </w:r>
      <w:r w:rsidRPr="005A2966">
        <w:rPr>
          <w:rFonts w:cs="Calibri"/>
          <w:color w:val="000000"/>
        </w:rPr>
        <w:t xml:space="preserve"> Integram este Edital:</w:t>
      </w:r>
    </w:p>
    <w:p w:rsidR="00650054" w:rsidRPr="005A2966" w:rsidRDefault="00650054" w:rsidP="00650054">
      <w:pPr>
        <w:tabs>
          <w:tab w:val="left" w:pos="9099"/>
        </w:tabs>
        <w:spacing w:after="0" w:line="240" w:lineRule="auto"/>
        <w:jc w:val="both"/>
        <w:rPr>
          <w:rFonts w:cs="Calibri"/>
          <w:color w:val="000000"/>
        </w:rPr>
      </w:pPr>
      <w:r w:rsidRPr="005A2966">
        <w:rPr>
          <w:rFonts w:cs="Calibri"/>
          <w:color w:val="000000"/>
        </w:rPr>
        <w:t>Anexo I  – Especificação dos Bens e forma de cotação;</w:t>
      </w:r>
    </w:p>
    <w:p w:rsidR="00650054" w:rsidRPr="005A2966" w:rsidRDefault="00650054" w:rsidP="00650054">
      <w:pPr>
        <w:tabs>
          <w:tab w:val="left" w:pos="9099"/>
        </w:tabs>
        <w:spacing w:after="0" w:line="240" w:lineRule="auto"/>
        <w:jc w:val="both"/>
        <w:rPr>
          <w:rFonts w:cs="Calibri"/>
          <w:color w:val="000000"/>
        </w:rPr>
      </w:pPr>
      <w:r>
        <w:rPr>
          <w:rFonts w:cs="Calibri"/>
          <w:color w:val="000000"/>
        </w:rPr>
        <w:t>Anexo II</w:t>
      </w:r>
      <w:r w:rsidRPr="005A2966">
        <w:rPr>
          <w:rFonts w:cs="Calibri"/>
          <w:color w:val="000000"/>
        </w:rPr>
        <w:t xml:space="preserve"> – Termo de Referencia de Cotação (planilhas)</w:t>
      </w:r>
    </w:p>
    <w:p w:rsidR="00650054" w:rsidRPr="005A2966" w:rsidRDefault="00650054" w:rsidP="00650054">
      <w:pPr>
        <w:tabs>
          <w:tab w:val="left" w:pos="9099"/>
        </w:tabs>
        <w:spacing w:after="0" w:line="240" w:lineRule="auto"/>
        <w:jc w:val="both"/>
        <w:rPr>
          <w:rFonts w:cs="Calibri"/>
          <w:color w:val="000000"/>
        </w:rPr>
      </w:pPr>
      <w:r>
        <w:rPr>
          <w:rFonts w:cs="Calibri"/>
          <w:color w:val="000000"/>
        </w:rPr>
        <w:t>Anexo III</w:t>
      </w:r>
      <w:r w:rsidRPr="005A2966">
        <w:rPr>
          <w:rFonts w:cs="Calibri"/>
          <w:color w:val="000000"/>
        </w:rPr>
        <w:t xml:space="preserve"> - Minuta da Ata de Registro de Preços;</w:t>
      </w:r>
    </w:p>
    <w:p w:rsidR="00650054" w:rsidRPr="005A2966" w:rsidRDefault="00650054" w:rsidP="00650054">
      <w:pPr>
        <w:tabs>
          <w:tab w:val="left" w:pos="9099"/>
        </w:tabs>
        <w:spacing w:after="0" w:line="240" w:lineRule="auto"/>
        <w:jc w:val="both"/>
        <w:rPr>
          <w:rFonts w:cs="Calibri"/>
          <w:color w:val="000000"/>
        </w:rPr>
      </w:pPr>
      <w:r>
        <w:rPr>
          <w:rFonts w:cs="Calibri"/>
          <w:color w:val="000000"/>
        </w:rPr>
        <w:t>Anexo IV</w:t>
      </w:r>
      <w:r w:rsidRPr="005A2966">
        <w:rPr>
          <w:rFonts w:cs="Calibri"/>
          <w:color w:val="000000"/>
        </w:rPr>
        <w:t xml:space="preserve"> – Modelo de declaração de pleno atendimento aos requisitos de habilitação</w:t>
      </w:r>
    </w:p>
    <w:p w:rsidR="00650054" w:rsidRPr="005A2966" w:rsidRDefault="00650054" w:rsidP="00650054">
      <w:pPr>
        <w:tabs>
          <w:tab w:val="left" w:pos="9099"/>
        </w:tabs>
        <w:spacing w:after="0" w:line="240" w:lineRule="auto"/>
        <w:jc w:val="both"/>
        <w:rPr>
          <w:rFonts w:cs="Calibri"/>
          <w:color w:val="000000"/>
        </w:rPr>
      </w:pPr>
      <w:r>
        <w:rPr>
          <w:rFonts w:cs="Calibri"/>
          <w:color w:val="000000"/>
        </w:rPr>
        <w:t>Anexo V</w:t>
      </w:r>
      <w:r w:rsidRPr="005A2966">
        <w:rPr>
          <w:rFonts w:cs="Calibri"/>
          <w:color w:val="000000"/>
        </w:rPr>
        <w:t xml:space="preserve"> – Modelo de Declaração de inexistência de impedimento legal para licitar;</w:t>
      </w:r>
    </w:p>
    <w:p w:rsidR="00650054" w:rsidRPr="005A2966" w:rsidRDefault="00650054" w:rsidP="00650054">
      <w:pPr>
        <w:tabs>
          <w:tab w:val="left" w:pos="9099"/>
        </w:tabs>
        <w:spacing w:after="0" w:line="240" w:lineRule="auto"/>
        <w:jc w:val="both"/>
        <w:rPr>
          <w:rFonts w:cs="Calibri"/>
          <w:color w:val="000000"/>
        </w:rPr>
      </w:pPr>
      <w:r>
        <w:rPr>
          <w:rFonts w:cs="Calibri"/>
          <w:color w:val="000000"/>
        </w:rPr>
        <w:t>Anexo V</w:t>
      </w:r>
      <w:r w:rsidRPr="005A2966">
        <w:rPr>
          <w:rFonts w:cs="Calibri"/>
          <w:color w:val="000000"/>
        </w:rPr>
        <w:t>I – Modelo de declaração de cumprimento ao art. 37, XXXIII da CF, sobre emprego de menores.</w:t>
      </w:r>
    </w:p>
    <w:p w:rsidR="00650054" w:rsidRPr="005A2966" w:rsidRDefault="00650054" w:rsidP="00650054">
      <w:pPr>
        <w:tabs>
          <w:tab w:val="left" w:pos="9099"/>
        </w:tabs>
        <w:spacing w:line="340" w:lineRule="exact"/>
        <w:jc w:val="center"/>
        <w:rPr>
          <w:rFonts w:cs="Calibri"/>
          <w:color w:val="000000"/>
        </w:rPr>
      </w:pPr>
    </w:p>
    <w:p w:rsidR="00650054" w:rsidRPr="005A2966" w:rsidRDefault="00650054" w:rsidP="00650054">
      <w:pPr>
        <w:tabs>
          <w:tab w:val="left" w:pos="9099"/>
        </w:tabs>
        <w:spacing w:line="340" w:lineRule="exact"/>
        <w:jc w:val="center"/>
        <w:rPr>
          <w:rFonts w:cs="Calibri"/>
          <w:color w:val="000000"/>
        </w:rPr>
      </w:pPr>
      <w:r>
        <w:rPr>
          <w:rFonts w:cs="Calibri"/>
          <w:color w:val="000000"/>
        </w:rPr>
        <w:t>Corrente (PI), 09</w:t>
      </w:r>
      <w:r w:rsidRPr="005A2966">
        <w:rPr>
          <w:rFonts w:cs="Calibri"/>
          <w:color w:val="000000"/>
        </w:rPr>
        <w:t xml:space="preserve"> de </w:t>
      </w:r>
      <w:r>
        <w:rPr>
          <w:rFonts w:cs="Calibri"/>
          <w:color w:val="000000"/>
        </w:rPr>
        <w:t>fevereiro</w:t>
      </w:r>
      <w:r w:rsidRPr="005A2966">
        <w:rPr>
          <w:rFonts w:cs="Calibri"/>
          <w:color w:val="000000"/>
        </w:rPr>
        <w:t xml:space="preserve"> de  </w:t>
      </w:r>
      <w:r>
        <w:rPr>
          <w:rFonts w:cs="Calibri"/>
          <w:color w:val="000000"/>
        </w:rPr>
        <w:t>2018</w:t>
      </w:r>
      <w:r w:rsidRPr="005A2966">
        <w:rPr>
          <w:rFonts w:cs="Calibri"/>
          <w:color w:val="000000"/>
        </w:rPr>
        <w:t>.</w:t>
      </w:r>
    </w:p>
    <w:p w:rsidR="00650054" w:rsidRPr="00200F39" w:rsidRDefault="00650054" w:rsidP="00650054">
      <w:pPr>
        <w:spacing w:after="0" w:line="240" w:lineRule="auto"/>
        <w:jc w:val="center"/>
        <w:rPr>
          <w:rFonts w:cs="Calibri"/>
          <w:sz w:val="24"/>
          <w:szCs w:val="24"/>
          <w:u w:val="single"/>
        </w:rPr>
      </w:pPr>
      <w:r w:rsidRPr="00200F39">
        <w:rPr>
          <w:rFonts w:cs="Calibri"/>
          <w:sz w:val="24"/>
          <w:szCs w:val="24"/>
        </w:rPr>
        <w:t>Jessica de Souza Lima</w:t>
      </w:r>
    </w:p>
    <w:p w:rsidR="00650054" w:rsidRPr="005A2966" w:rsidRDefault="00650054" w:rsidP="00650054">
      <w:pPr>
        <w:tabs>
          <w:tab w:val="left" w:pos="9099"/>
        </w:tabs>
        <w:spacing w:after="0" w:line="240" w:lineRule="auto"/>
        <w:jc w:val="center"/>
        <w:rPr>
          <w:rFonts w:cs="Calibri"/>
          <w:b/>
          <w:color w:val="000000"/>
        </w:rPr>
      </w:pPr>
      <w:r>
        <w:rPr>
          <w:rFonts w:cs="Calibri"/>
          <w:b/>
          <w:color w:val="000000"/>
        </w:rPr>
        <w:t>Pregoeira</w:t>
      </w:r>
      <w:r w:rsidRPr="005A2966">
        <w:rPr>
          <w:rFonts w:cs="Calibri"/>
          <w:b/>
          <w:color w:val="000000"/>
        </w:rPr>
        <w:t xml:space="preserve"> </w:t>
      </w:r>
      <w:r>
        <w:rPr>
          <w:rFonts w:cs="Calibri"/>
          <w:b/>
          <w:color w:val="000000"/>
        </w:rPr>
        <w:t>PMC</w:t>
      </w:r>
      <w:r w:rsidRPr="005A2966">
        <w:rPr>
          <w:rFonts w:cs="Calibri"/>
          <w:b/>
          <w:color w:val="000000"/>
        </w:rPr>
        <w:t>/PI</w:t>
      </w:r>
    </w:p>
    <w:p w:rsidR="00650054" w:rsidRPr="005A2966" w:rsidRDefault="00650054" w:rsidP="00650054">
      <w:pPr>
        <w:tabs>
          <w:tab w:val="left" w:pos="9099"/>
        </w:tabs>
        <w:spacing w:line="340" w:lineRule="exact"/>
        <w:rPr>
          <w:rFonts w:cs="Calibri"/>
          <w:b/>
          <w:color w:val="000000"/>
        </w:rPr>
      </w:pPr>
      <w:r w:rsidRPr="005A2966">
        <w:rPr>
          <w:rFonts w:cs="Calibri"/>
          <w:b/>
          <w:color w:val="000000"/>
        </w:rPr>
        <w:t>VISTO:</w:t>
      </w:r>
    </w:p>
    <w:p w:rsidR="00650054" w:rsidRDefault="00650054" w:rsidP="00650054">
      <w:pPr>
        <w:spacing w:line="340" w:lineRule="exact"/>
        <w:jc w:val="center"/>
        <w:rPr>
          <w:rFonts w:cs="Calibri"/>
          <w:b/>
          <w:bCs/>
          <w:color w:val="000000"/>
          <w:sz w:val="20"/>
          <w:szCs w:val="20"/>
        </w:rPr>
      </w:pPr>
      <w:r w:rsidRPr="00356A00">
        <w:rPr>
          <w:rFonts w:cs="Calibri"/>
          <w:b/>
          <w:bCs/>
          <w:color w:val="000000"/>
          <w:sz w:val="20"/>
          <w:szCs w:val="20"/>
        </w:rPr>
        <w:t>ANEXO I</w:t>
      </w:r>
    </w:p>
    <w:tbl>
      <w:tblPr>
        <w:tblW w:w="5000" w:type="pct"/>
        <w:tblCellMar>
          <w:left w:w="70" w:type="dxa"/>
          <w:right w:w="70" w:type="dxa"/>
        </w:tblCellMar>
        <w:tblLook w:val="04A0" w:firstRow="1" w:lastRow="0" w:firstColumn="1" w:lastColumn="0" w:noHBand="0" w:noVBand="1"/>
      </w:tblPr>
      <w:tblGrid>
        <w:gridCol w:w="488"/>
        <w:gridCol w:w="4305"/>
        <w:gridCol w:w="979"/>
        <w:gridCol w:w="550"/>
        <w:gridCol w:w="878"/>
        <w:gridCol w:w="1294"/>
      </w:tblGrid>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b/>
                <w:bCs/>
                <w:sz w:val="18"/>
                <w:szCs w:val="18"/>
                <w:lang w:eastAsia="pt-BR"/>
              </w:rPr>
            </w:pPr>
            <w:r w:rsidRPr="00B15D28">
              <w:rPr>
                <w:rFonts w:eastAsia="Times New Roman" w:cs="Calibri"/>
                <w:b/>
                <w:bCs/>
                <w:sz w:val="18"/>
                <w:szCs w:val="18"/>
                <w:lang w:eastAsia="pt-BR"/>
              </w:rPr>
              <w:t>Item</w:t>
            </w:r>
          </w:p>
        </w:tc>
        <w:tc>
          <w:tcPr>
            <w:tcW w:w="25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b/>
                <w:bCs/>
                <w:sz w:val="18"/>
                <w:szCs w:val="18"/>
                <w:lang w:eastAsia="pt-BR"/>
              </w:rPr>
            </w:pPr>
            <w:r w:rsidRPr="00B15D28">
              <w:rPr>
                <w:rFonts w:eastAsia="Times New Roman" w:cs="Calibri"/>
                <w:b/>
                <w:bCs/>
                <w:sz w:val="18"/>
                <w:szCs w:val="18"/>
                <w:lang w:eastAsia="pt-BR"/>
              </w:rPr>
              <w:t>Descrição</w:t>
            </w:r>
          </w:p>
        </w:tc>
        <w:tc>
          <w:tcPr>
            <w:tcW w:w="5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b/>
                <w:bCs/>
                <w:sz w:val="18"/>
                <w:szCs w:val="18"/>
                <w:lang w:eastAsia="pt-BR"/>
              </w:rPr>
            </w:pPr>
            <w:r w:rsidRPr="00B15D28">
              <w:rPr>
                <w:rFonts w:eastAsia="Times New Roman" w:cs="Calibri"/>
                <w:b/>
                <w:bCs/>
                <w:sz w:val="18"/>
                <w:szCs w:val="18"/>
                <w:lang w:eastAsia="pt-BR"/>
              </w:rPr>
              <w:t>Unid.</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b/>
                <w:bCs/>
                <w:sz w:val="18"/>
                <w:szCs w:val="18"/>
                <w:lang w:eastAsia="pt-BR"/>
              </w:rPr>
            </w:pPr>
            <w:r w:rsidRPr="00B15D28">
              <w:rPr>
                <w:rFonts w:eastAsia="Times New Roman" w:cs="Calibri"/>
                <w:b/>
                <w:bCs/>
                <w:sz w:val="18"/>
                <w:szCs w:val="18"/>
                <w:lang w:eastAsia="pt-BR"/>
              </w:rPr>
              <w:t>QTD.</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b/>
                <w:bCs/>
                <w:sz w:val="18"/>
                <w:szCs w:val="18"/>
                <w:lang w:eastAsia="pt-BR"/>
              </w:rPr>
            </w:pPr>
            <w:r w:rsidRPr="00B15D28">
              <w:rPr>
                <w:rFonts w:eastAsia="Times New Roman" w:cs="Calibri"/>
                <w:b/>
                <w:bCs/>
                <w:sz w:val="18"/>
                <w:szCs w:val="18"/>
                <w:lang w:eastAsia="pt-BR"/>
              </w:rPr>
              <w:t>V. MÉDIO</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b/>
                <w:bCs/>
                <w:sz w:val="18"/>
                <w:szCs w:val="18"/>
                <w:lang w:eastAsia="pt-BR"/>
              </w:rPr>
            </w:pPr>
            <w:r w:rsidRPr="00B15D28">
              <w:rPr>
                <w:rFonts w:eastAsia="Times New Roman" w:cs="Calibri"/>
                <w:b/>
                <w:bCs/>
                <w:sz w:val="18"/>
                <w:szCs w:val="18"/>
                <w:lang w:eastAsia="pt-BR"/>
              </w:rPr>
              <w:t>TOTAL</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Agenda diária clássica na cor preta.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R$ 9,13</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center"/>
              <w:rPr>
                <w:color w:val="000000"/>
                <w:sz w:val="18"/>
                <w:szCs w:val="18"/>
                <w:lang w:eastAsia="pt-BR"/>
              </w:rPr>
            </w:pPr>
            <w:r w:rsidRPr="00B15D28">
              <w:rPr>
                <w:color w:val="000000"/>
                <w:sz w:val="18"/>
                <w:szCs w:val="18"/>
              </w:rPr>
              <w:t>R$ 730,40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Alfinete cabeça niquelado nº 24</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R$ 1,44</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R$ 144,00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Almofada p/ carimbo azul, nº 03 comprimento a base de resinas termo plásticas, solvente e tampa de metal, medindo 6,7x11,0cm. Ind brasileiros.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R$ 2,00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R$ 200,00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Apagador p/ quadro de acrílico com base de plástico,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auto" w:fill="auto"/>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R$ 2,85</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R$ 570,00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Apagador p/ quadro de giz</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color w:val="000000"/>
                <w:sz w:val="18"/>
                <w:szCs w:val="18"/>
                <w:lang w:eastAsia="pt-BR"/>
              </w:rPr>
            </w:pPr>
            <w:r w:rsidRPr="00B15D28">
              <w:rPr>
                <w:color w:val="000000"/>
                <w:sz w:val="18"/>
                <w:szCs w:val="18"/>
              </w:rPr>
              <w:t>R$ 0,65</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R$ 6,50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Apontador de lápis, resina termo plástica e lamina em inox, com deposito grande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R$ 0,48</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R$ 240,00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Apontador de lápis simples-resina termo plástica e lamina em inox,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R$ 0,20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R$ 100,00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Balão nº 6,5, cores variadas pacote c/50 unidades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R$ 3,96</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R$ 1.584,00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Bandeja p/ papel, tripla, em acrílico, estrutura móvel, cores, dimensões 260x350mm.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R$ 25,78</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R$ 2.062,40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Barbante de nylon fitilho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ROLO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R$ 1,40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R$ 77,00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Barbante 100% algodão cru, nº8, com fio trançado. Rolo com 250 gramas e aproximadamente 140 metros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ROLO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R$ 5,20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R$ 442,00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Bloco de papel p/ rascunho auto adesivo, dimensões 210x150mm em papel alta alvura 24 kg, c/ 50 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R$ 0,88</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R$ 308,00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Bloco de papel p/ rascunho auto adesivo, dimensões 38x51mm pct c/4 bloco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R$ 2,74</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R$ 767,20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Bloco de papel p/ rascunho auto adesivo, dimensões 76x102mm.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R$ 3,22</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R$ 483,00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100mm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R$ 0,99</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R$ 99,00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150mm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R$ 1,98</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R$ 198,00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200mm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R$ 4,07</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R$ 407,00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250mm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R$ 4,49</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R$ 224,50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25mm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R$ 0,11</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R$ 11,00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35mm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R$ 0,17</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R$ 17,00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21</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50mm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R$ 0,17</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R$ 17,00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60mm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R$ 0,39</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R$ 39,00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70mm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R$ 0,54</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R$ 54,00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Bola de isopor 75mm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R$ 0,55</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R$ 55,00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Borracha duas cores cx/40 um.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R$ 9,35</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R$ 935,00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Borracha ponteira saco c/100 und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SACO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R$ 9,20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R$ 736,00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Caderno desenho gde espiral 48fl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R$ 2,04</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R$ 510,00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Caderno pequeno 96fls brochura ¼</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360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R$ 1,72</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R$ 619,20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Caderno universitário capa dura costurada 96fl.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360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R$ 5,41</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R$ 1.947,60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Caixa de isopor de 100 ml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05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33,20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R$ 166,00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31</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Caixa de isopor de 50 ml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05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28,90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R$ 144,50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Calculadora c/12 dígitos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R$ 9,20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R$ 460,00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 xml:space="preserve">Caneta esferográfica, cor </w:t>
            </w:r>
            <w:r w:rsidRPr="00B15D28">
              <w:rPr>
                <w:rFonts w:eastAsia="Times New Roman" w:cs="Calibri"/>
                <w:color w:val="000000"/>
                <w:sz w:val="18"/>
                <w:szCs w:val="18"/>
                <w:u w:val="single"/>
                <w:lang w:eastAsia="pt-BR"/>
              </w:rPr>
              <w:t>azul</w:t>
            </w:r>
            <w:r w:rsidRPr="00B15D28">
              <w:rPr>
                <w:rFonts w:eastAsia="Times New Roman" w:cs="Calibri"/>
                <w:color w:val="000000"/>
                <w:sz w:val="18"/>
                <w:szCs w:val="18"/>
                <w:lang w:eastAsia="pt-BR"/>
              </w:rPr>
              <w:t xml:space="preserve"> furo lateral, sextavada, transparente - caixa com 50 unidades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R$ 25,00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R$ 7.500,00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Caneta esferográfica, cor preta, furo lateral, sextavada, transparente - caixa com 50 unidades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R$ 25,00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R$ 2.750,00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Caneta esferográfica, cor vermelha, furo lateral, sextavada, transparente - caixa com 50 unidades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R$ 25,00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R$ 3.000,00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36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Caneta para transparência de retroprojetor secagem rápida, 1,0mm tinta permanente a base de álcool,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R$ 1,69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R$ 33,80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Capa transparência pacote c/100 unidades, tamanho A4</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R$ 25,79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R$ 1.031,60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Carbono filme A4 azul/preto cx/100fls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R$ 20,00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R$ 800,00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Cartolina diversas cores, pacote com 100</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R$ 22,00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R$ 1.100,00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Clipe, grande para papel, formato paralelo confeccionado em arame galvanizado flexível, sem oxidaçoes, e sem deformações provenientes de desajustes na fabricação, correspondente ao padrão comercial, 5/0 em aço niquelado cx 100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R$ 1,43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R$ 257,40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41</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Clipe, pequeno para papel, formato paralelo confeccionado em arame galvanizado flexível, sem oxidações, e sem deformações provenientes de desajustes na fabricação, correspondente ao padrão comercial, 1/0 em aço niquelado cx 100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R$ 285,00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Clipe, pequeno para papel, formato paralelo confeccionado em arame galvanizado flexível, sem oxidações, e sem deformações provenientes de desajustes na fabricação, correspondente ao padrão comercial, 2/0 em aço niquelado cx 100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R$ 218,00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Clipe, pequeno para papel, formato paralelo confeccionado em arame galvanizado flexível, sem oxidações, e sem deformações provenientes de desajustes na fabricação, correspondente ao padrão comercial, 3/0 em aço niquelado cx 50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R$ 163,80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Clipe, pequeno para papel, formato paralelo confeccionado em arame galvanizado flexível, sem oxidações, e sem deformações provenientes de desajustes na fabricação, correspondente ao padrão comercial, 4/0 em aço niquelado cx 50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R$ 1,25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R$ 250,00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Clipe, pequeno para papel, formato paralelo confeccionados em arame galvanizado flexível, sem oxidações, e sem deformações provenientes de desajustes na fabricação, correspondente ao padrão comercial, 6/0 em aço niquelado cx 25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R$ 1,48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R$ 266,40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both"/>
              <w:rPr>
                <w:rFonts w:eastAsia="Times New Roman" w:cs="Calibri"/>
                <w:color w:val="000000"/>
                <w:sz w:val="18"/>
                <w:szCs w:val="18"/>
                <w:lang w:eastAsia="pt-BR"/>
              </w:rPr>
            </w:pPr>
            <w:r w:rsidRPr="00B15D28">
              <w:rPr>
                <w:rFonts w:eastAsia="Times New Roman" w:cs="Calibri"/>
                <w:color w:val="000000"/>
                <w:sz w:val="18"/>
                <w:szCs w:val="18"/>
                <w:lang w:eastAsia="pt-BR"/>
              </w:rPr>
              <w:t>Clipe, pequeno para papel, formato paralelo confeccionado em arame galvanizado flexível, sem oxidações, e sem deformações provenientes de desajustes na fabricação, correspondente ao padrão comercial, 8/0 em aço niquelado cx 25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95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R$ 1,48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R$ 140,60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 xml:space="preserve">Cola bastão de polímeros sintéticos em água, com boa adesividade, secagem lenta, lavável, atóxica, não ressecada e não podendo manchar onde aplicar </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color w:val="000000"/>
                <w:sz w:val="18"/>
                <w:szCs w:val="18"/>
                <w:lang w:eastAsia="pt-BR"/>
              </w:rPr>
            </w:pPr>
            <w:r w:rsidRPr="00B15D28">
              <w:rPr>
                <w:color w:val="000000"/>
                <w:sz w:val="18"/>
                <w:szCs w:val="18"/>
              </w:rPr>
              <w:t>R$ 1,34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R$ 160,80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branca escolar 90g, látex de pva, e aditivo plastificado.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R$ 0,91</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R$ 136,50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49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branca, liquida, viscosa, constituída de resina em emulsão aquosa, com boa adesividade, lavável, atóxica,  secagem rápido, homogênea,  não podendo manchar onde aplicada. A cola não devera apresentar odor putrico, nem exalar vapores tóxicos 1000 gr.</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R$ 9,94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R$ 99,40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branca, liquida, viscosa, constituída de resina em emulsão aquosa, com boa adesividade, lavável, atóxica,  secagem rápido, homogênea,  não podendo manchar onde aplicada. A cola não devera apresentar odor putrico, nem exalar vapores tóxicos 500 gr.</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R$ 5,82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R$ 116,40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51</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colorida 25g - base de acetato de polivinima (PVA), não toxica,  caixa c/ 6 unid.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235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R$ 3,44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R$ 808,40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52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em silicone fina.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115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R$ 0,39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R$ 44,85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gliter (cores diversas) 23g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160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color w:val="000000"/>
                <w:sz w:val="18"/>
                <w:szCs w:val="18"/>
                <w:lang w:eastAsia="pt-BR"/>
              </w:rPr>
            </w:pPr>
            <w:r w:rsidRPr="00B15D28">
              <w:rPr>
                <w:color w:val="000000"/>
                <w:sz w:val="18"/>
                <w:szCs w:val="18"/>
              </w:rPr>
              <w:t>R$ 1,45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R$ 232,00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para EVA - 90 gramas.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135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R$ 3,15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R$ 425,25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para isopor 90g.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R$ 646,80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Cola silicone grosso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R$ 0,46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R$ 71,30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Colchete nº 15 cx/ 72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R$ 8,05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R$ 80,50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Corretivo líquido, branco, homogêneo, aplicável a pincel, com tampa rosqueável, diluível em água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245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R$ 274,40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59</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Cracha com clips removível 7x10 cento.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R$ 43,99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R$ 4.399,00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18x24 c/ 500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R$ 22,58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R$ 225,80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24x34 c/ 500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R$ 29,03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R$ 290,30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26x36 c/ 500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R$ 37,63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R$ 376,30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31x41 c/ 500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R$ 95,36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R$ 953,60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64</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370x450 c/250und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6</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R$ 88,60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R$ 531,60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carta 114x162 cx/1000un</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R$ 51,75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R$ 155,25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66</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convite 162x225 cores variadas c/50und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R$ 48,20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R$ 2.410,00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oficio 114x229 cx/1000und.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22</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R$ 51,59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R$ 1.134,98</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ouro 80x115</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R$ 0,17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R$ 42,50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69</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Envelope p/ visita colorido 72x108</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R$ 0,17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Espiral tamanho variado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R$ 19,85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R$ 496,25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Estilete estreito 09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R$ 0,82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Estilete largo 18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R$ 1,22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R$ 122,00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Etiqueta 99.1 x 34.0 cx/100fls 16 por folha.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R$ 21,90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R$ 438,00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74</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Etiqueta 99.1 x 38.1 cx/100fls 14 por folha.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R$ 26,50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R$ 530,00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Etiqueta A4 c/100fls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R$ 21,90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R$ 438,00</w:t>
            </w:r>
          </w:p>
        </w:tc>
      </w:tr>
      <w:tr w:rsidR="00650054" w:rsidRPr="00B15D28" w:rsidTr="0020512E">
        <w:trPr>
          <w:trHeight w:val="7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76</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EVA - diversas cores 42x60 pct/10fl.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R$ 8,74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R$ 2.010,20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Extrator  de grampo simples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R$ 216,00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Fita 45mmx50m papel Kraft.</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ROLO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R$ 8,73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R$ 2.444,40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79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both"/>
              <w:rPr>
                <w:rFonts w:eastAsia="Times New Roman" w:cs="Calibri"/>
                <w:color w:val="000000"/>
                <w:sz w:val="18"/>
                <w:szCs w:val="18"/>
                <w:lang w:eastAsia="pt-BR"/>
              </w:rPr>
            </w:pPr>
            <w:r w:rsidRPr="00B15D28">
              <w:rPr>
                <w:rFonts w:eastAsia="Times New Roman" w:cs="Calibri"/>
                <w:color w:val="000000"/>
                <w:sz w:val="18"/>
                <w:szCs w:val="18"/>
                <w:lang w:eastAsia="pt-BR"/>
              </w:rPr>
              <w:t xml:space="preserve">Fita 45mmx50m polipropileno transparente. (Fita adesiva transparente em filme de polipropileno coberto com adesivo acrílico(transparente).A fita possuirá enrolamento perfeito, boa aderência, constituição homogênea isentade furos, devendo a cola ser contínua sem falhas e sem materiais estranhos a suatextura.A fita </w:t>
            </w:r>
            <w:r w:rsidRPr="00B15D28">
              <w:rPr>
                <w:rFonts w:eastAsia="Times New Roman" w:cs="Calibri"/>
                <w:color w:val="000000"/>
                <w:sz w:val="18"/>
                <w:szCs w:val="18"/>
                <w:lang w:eastAsia="pt-BR"/>
              </w:rPr>
              <w:lastRenderedPageBreak/>
              <w:t>deverá aderir perfeitamente à superfície aplicada, apresentando cola apenas nasuperfície interna da fita sem secreções laterais, de maneira que durante o uso edesenrolamento não deixe resíduos de cola ou aderência na superfície exterior da fita ouna lateral do rolo)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ROLO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395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R$ 2,42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R$ 955,90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80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Fita adesiva gomada - papel crepado, tratado com adesivo a base de resina borracha, 38x50mm.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ROLO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R$ 6,03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R$ 1.326,60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81</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Fita durex colorida - caixa com 06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90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R$ 97,20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Fita durex comum – rolo de 12 mm x 40m.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R$ 0,40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Formulário contínuo 240x280, 80 colunas 1 via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05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R$ 105,04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R$ 525,20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Giz de cera com pigmentos orgânicos atóxicos - estojo com 12 unidades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ESTOJO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R$ 0,92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R$ 142,60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Grampeador grande 100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R$ 23,00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R$ 2.760,00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Grampeador médio 40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135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R$ 13,76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R$ 1.857,60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Grampeador para papéis, capacidade 25fl - Com base e alavanca de pressão, confeccionados em chapa de aço carbono, pintada ou esmaltada ou ainda cromada, sendo que a alavanca constitui-se de um braço com punção acoplado ao porta-grampos, este em material aço carbono, com avançador e guia reforçada por chapa frontal soldada, permitindo a recarga de grampos tipo 26/6, mediante separações articulada entre as partes. A base deverá ser provida de um fundo plástico antiderrapante, bem como uma chapa giratória em aço carbono cromado, com guias para grampear fechado e aberto, na qual se apoia os papéis a serem grampeados. Deverá ainda ser provido de mola para manter a abertura entre alavanca e base)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135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R$ 8,52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R$ 1.150,20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 xml:space="preserve">Grampeador tapeceiro </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R$ 39,30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R$ 196,50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Grampo p/ grampeador 23/13 c/1000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R$ 1,77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R$ 354,00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Grampo p/ grampeador 23/6 c/1000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R$ 2,16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R$ 324,00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Grampo p/ grampeador 26/6 c/1000und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R$ 104,00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94</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Grampo para grampeador 106/6 - caixa com 1000</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R$ 4,45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R$ 445,00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Grampo para grampeador 23/10 - cx com 1000</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R$ 2,90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R$ 145,00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96</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Grampo plast grd estendido c/50und.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R$ 11,14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R$ 111,40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10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color w:val="000000"/>
                <w:sz w:val="18"/>
                <w:szCs w:val="18"/>
                <w:lang w:eastAsia="pt-BR"/>
              </w:rPr>
            </w:pPr>
            <w:r w:rsidRPr="00B15D28">
              <w:rPr>
                <w:color w:val="000000"/>
                <w:sz w:val="18"/>
                <w:szCs w:val="18"/>
              </w:rPr>
              <w:t>R$ 3,77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R$ 301,60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99</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15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R$ 3,93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R$ 314,40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20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R$ 5,24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R$ 419,20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25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R$ 6,47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R$ 517,60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30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R$ 6,55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R$ 655,00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45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R$ 8,82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R$ 1.058,40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104</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5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R$ 2,21</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R$ 265,20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Isopor - placa de 50 mm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R$ 11,66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R$ 1.399,20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106</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Lã cores variadas - rolo com 40 gr</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60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R$ 3,42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R$ 205,20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Lápis de cera - caixa com 12 - tamanho pequeno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135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R$ 1,35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R$ 182,25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Lápis de cor de madeira - grande a base de pigmentos aglutinantes e ceras estojo com 12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360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R$ 3,80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R$ 1.368,00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109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Lápis de cor de madeira - grande a base de pigmentos, aglutinantes, carga inerte e ceras- estojo c/ 24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360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R$ 7,57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R$ 2.725,20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Lápis de cor de madeira, grande a base de pigmentos, aglutinantes, carga inerte e ceras, estojo c/ 48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R$ 16,10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R$ 1.610,00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Lapis de cor pequeno 12 cores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R$ 1,30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R$ 325,00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Lapis graf sextavado cx/144.Ind.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R$ 21,22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R$ 636,60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Lápis grafite nº. 02 comum cx. c/144 und.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color w:val="000000"/>
                <w:sz w:val="18"/>
                <w:szCs w:val="18"/>
                <w:lang w:eastAsia="pt-BR"/>
              </w:rPr>
            </w:pPr>
            <w:r w:rsidRPr="00B15D28">
              <w:rPr>
                <w:color w:val="000000"/>
                <w:sz w:val="18"/>
                <w:szCs w:val="18"/>
              </w:rPr>
              <w:t>R$ 21,58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R$ 4.316,00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Lapiseira grafite 07mm, resinas termoplásticas e mola de aço carbono, dimensões aproximadas do produto: 14,7x1cm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R$ 44,80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Lapiseira grafite 09mm, resinas termoplásticas e mola de aço carbono, dimensões aproximadas do produto: 14,7x1cm.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R$ 1,87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R$ 74,80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Liga de elástico nº 18 super amarelo c/25gr  (caixa com 50 unidade)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R$ 3,80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R$ 418,00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Livro atas sem margem 100 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R$ 10,43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R$ 521,50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Livro atas sem margem 200 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R$ 19,55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R$ 977,50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119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Livro de ponto 2 assinatura, tamanho oficio, com 100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R$ 10,74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R$ 859,20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Maleta para congresso com alça de napa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R$ 14,18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R$ 1.418,00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Marca texto diversas cores.Ind.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R$ 0,90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R$ 315,00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Marcador para quadro branco (azul, preto e vermelho) caixa com 12 unidade.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33,80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R$ 4.056,00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Marcador permanente (Pincel atômico) - resina termoplástica, tinta a base de álcool, corantes e aditivos (azul, preto e vermelho) caixa com 12 unidade.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R$ 750,00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Massa de modelar composição parafina, ceras e pigmentos atóxicos, conjunto com 12 cores.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CONJUNTO</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R$ 2,82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R$ 1.128,00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Molhador de dedos 12 gramas, indicado para manuseio de papéis, não tóxico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R$ 2,21</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R$ 110,50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Palito de picolé pacote com 100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R$ 2,34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R$ 46,80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A4, reciclado branco 210 x 297 mm resma com 500fls, em embalagem revestida externamente com polipropileno biorienta (bopp), resistente à umidade.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RESMA</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color w:val="000000"/>
                <w:sz w:val="18"/>
                <w:szCs w:val="18"/>
                <w:lang w:eastAsia="pt-BR"/>
              </w:rPr>
            </w:pPr>
            <w:r w:rsidRPr="00B15D28">
              <w:rPr>
                <w:color w:val="000000"/>
                <w:sz w:val="18"/>
                <w:szCs w:val="18"/>
                <w:lang w:eastAsia="pt-BR"/>
              </w:rPr>
              <w:t>R$ 20,95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R$ 1.047,50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almaco com pauta 400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RESMA</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11</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R$ 29,69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R$ 326,59</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129</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almaco sem pauta 400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RESMA</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R$ 28,25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R$ 282,50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130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camurça, diversas cores c/20fl.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R$ 18,13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R$ 4.351,20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cartão especial - pac. Com 20 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PAC</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R$ 19,24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R$ 1.539,20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casca de ovo A4, 180 g, com 50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70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R$ 14,28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R$ 999,60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celofane, diversas cores c/50fl.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R$ 41,04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R$ 8.208,00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color set, gramatura de no mínimo 150g/m2, diversas cores, medindo aproximadamente 48,0 x 66,0 cms.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color w:val="000000"/>
                <w:sz w:val="18"/>
                <w:szCs w:val="18"/>
                <w:lang w:eastAsia="pt-BR"/>
              </w:rPr>
            </w:pPr>
            <w:r w:rsidRPr="00B15D28">
              <w:rPr>
                <w:color w:val="000000"/>
                <w:sz w:val="18"/>
                <w:szCs w:val="18"/>
              </w:rPr>
              <w:t>R$ 11,66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R$ 583,00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couche 180gr 210x297 pct com 100fl.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R$ 13,09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R$ 327,25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136</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val="en-US" w:eastAsia="pt-BR"/>
              </w:rPr>
            </w:pPr>
            <w:r w:rsidRPr="00B15D28">
              <w:rPr>
                <w:rFonts w:eastAsia="Times New Roman" w:cs="Calibri"/>
                <w:color w:val="000000"/>
                <w:sz w:val="18"/>
                <w:szCs w:val="18"/>
                <w:lang w:val="en-US" w:eastAsia="pt-BR"/>
              </w:rPr>
              <w:t>Papel crepon 0 48x2mts pct/10fl.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PAC</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R$ 6,42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R$ 1.284,00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de seda pacote com 100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R$ 17,21</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R$ 4.302,50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laminado, diversas cores - pac com 40fl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RESMA</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12</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R$ 34,06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R$ 408,72</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139</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madeira 66x96 - pac com 100 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PAC</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351</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R$ 59,85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R$ 21.007,35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micro ondulado pct com 10fls.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PAC</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R$ 12,88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R$ 1.288,00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141</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Papel sulfite, formato a4, gramatura de no mínimo 75g/m, colorido, embalagem de papel plastificado, com 100fls resistente a umidade.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PCT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R$ 4,84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R$ 145,20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aba oficio transparente.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R$ 1,76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R$ 880,00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arquivo morto em plastico polionda U</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R$ 3,26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R$ 1.630,00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com aba e elástico diversas cores (papelão).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R$ 1,50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R$ 525,00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catálogo, para 50 envelopes plásticos com quatro furos e de espessura media, capa pvc, tamanho oficio.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R$ 11,66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R$ 2.332,00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classificador AZ, lombo largo, barra estreita, em  pvc rígido,  com trava removível, em aço inoxidável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R$ 8,72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R$ 872,00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classificador, duplo, timbrado, com grampo plástico de 290 gr</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R$ 2,52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R$ 831,60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com grampo trilho de papelão plastificado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375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R$ 408,75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149</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em "L" ofical PVC.</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R$ 0,84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para congresso em pvc com porta cd/ papel / caneta.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R$ 2,63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R$ 263,00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pvc transparente 2 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R$ 2,74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R$ 548,00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pvc transparente 4 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R$ 3,52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R$ 1.056,00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pvc transparente 6 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R$ 4,27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R$ 982,10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sanfonada, em pvc, com 10 divisões, tamanho A4</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R$ 17,02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R$ 851,00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Pasta suspensa, marmorizda, plastificada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R$ 1,57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R$ 392,50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156</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Percevejo cx. c/ 100 und.</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R$ 87,75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Perfurador universal 2 furos metal 20/25 folhas.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R$ 13,02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R$ 1.692,60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158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Perfurador, metálico, com capacidade para perfurar no mínimo 100 folhas de papel 75g/m.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R$ 109,91</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R$ 6.045,05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159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Perfurador, metálico, com capacidade para perfurar no mínimo 70 folhas de papel 75g/m3. UNID 10 141</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R$ 91,69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R$ 4.584,50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Pilha AA alcalina de 1,5 volts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R$ 190,00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Pilha AAA palito alcalina de 1,5 volts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R$ 285,00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Pilha D grande de 1,5 volts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R$ 2,34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R$ 46,80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Pincel de pelo n°. 10.</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R$ 0,98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R$ 78,40</w:t>
            </w:r>
          </w:p>
        </w:tc>
      </w:tr>
      <w:tr w:rsidR="00650054" w:rsidRPr="00B15D28" w:rsidTr="0020512E">
        <w:trPr>
          <w:trHeight w:val="3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164</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Pincel de pelo nº 12</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R$ 0,98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R$ 78,40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Pincel de pelo nº 16</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R$ 0,98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R$ 78,40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Pincel Hidracor Fino – Ponta de Nylon, tinta a base de pigmentos orgânicos a base de corante e água – estojo com 06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ESTJ</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R$ 2,42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R$ 484,00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Pincel hidrocor fino - ponta de nylon, tinta a base de pigmentos orgânicos a base de corante e água - estojo com 12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ESTJ</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180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R$ 3,39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R$ 610,20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Pincel hidrocor grosso - ponta de naylon, tinta a base de pigmentos orgânicos a base de corante e água - cx com 06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EST</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R$ 6,54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R$ 327,00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169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Pincel hidrocor grosso - ponta de naylon, tinta a base de pigmentos orgânicos a base de corante e água - cx com 12 unidades.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ESTJ</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R$ 7,06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R$ 247,10</w:t>
            </w:r>
          </w:p>
        </w:tc>
      </w:tr>
      <w:tr w:rsidR="00650054" w:rsidRPr="00B15D28" w:rsidTr="0020512E">
        <w:trPr>
          <w:trHeight w:val="257"/>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Pistola de cola quente grande.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R$ 16,36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R$ 654,40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Pistola de cola quente pequena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R$ 13,28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R$ 199,20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Porta durex 12x40 (grande).</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R$ 8,25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R$ 82,50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Porta lápis 3 lugares.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R$ 11,47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R$ 114,70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Prancheta tamanho oficio acrílico diversas cores.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R$ 9,59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R$ 959,00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Purpurina/glitter – pote de 3,5 gramas, cores variadas.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R$ 0,52</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R$ 52,00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176</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branco de acrílico alumínio 120 x150.</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R$ 135,30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R$ 2.029,50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branco de acrílico alumínio 120 x200</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R$ 192,50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R$ 2.887,50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178</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branco de acrílico alumínio 120 x300.</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08</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R$ 250,00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R$ 2.000,00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179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branco de acrílico alumínio 90x120 alumínio.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R$ 106,70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R$ 533,50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cortiça 120x150 alumínio.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R$ 104,80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R$ 1.048,00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cortiça 120x200 alumínio.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08</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R$ 161,00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R$ 1.288,00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182</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cortiça 90x120 alumínio.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R$ 75,98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R$ 607,84</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183</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feltro 120x150 alumínio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R$ 127,60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R$ 638,00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184</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feltro 120x200 alumínio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R$ 115,28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R$ 922,24</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185</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Quadro feltro 90x120 alumínio</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8</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R$ 89,08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R$ 712,64</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186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Reabastecedor para pincel atômico – cores variadas – 40 ml.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R$ 1,77</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R$ 177,00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lastRenderedPageBreak/>
              <w:t>187</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Reabastecedor para pincel para quadro de acrílico branco – cores variadas – 20ml.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R$ 2,36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rPr>
                <w:color w:val="000000"/>
                <w:sz w:val="18"/>
                <w:szCs w:val="18"/>
              </w:rPr>
            </w:pPr>
            <w:r w:rsidRPr="00B15D28">
              <w:rPr>
                <w:color w:val="000000"/>
                <w:sz w:val="18"/>
                <w:szCs w:val="18"/>
              </w:rPr>
              <w:t>R$ 236,00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188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Régua plástica transparente - 30 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300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R$ 1,65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rPr>
                <w:color w:val="000000"/>
                <w:sz w:val="18"/>
                <w:szCs w:val="18"/>
              </w:rPr>
            </w:pPr>
            <w:r w:rsidRPr="00B15D28">
              <w:rPr>
                <w:color w:val="000000"/>
                <w:sz w:val="18"/>
                <w:szCs w:val="18"/>
              </w:rPr>
              <w:t>R$ 495,00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189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Régua plástica transparente -50 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55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R$ 2,05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rPr>
                <w:color w:val="000000"/>
                <w:sz w:val="18"/>
                <w:szCs w:val="18"/>
              </w:rPr>
            </w:pPr>
            <w:r w:rsidRPr="00B15D28">
              <w:rPr>
                <w:color w:val="000000"/>
                <w:sz w:val="18"/>
                <w:szCs w:val="18"/>
              </w:rPr>
              <w:t>R$ 112,75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190</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Stêncil a álcool, pacote c/ 100 fls.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CX</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10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R$ 40,59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rPr>
                <w:color w:val="000000"/>
                <w:sz w:val="18"/>
                <w:szCs w:val="18"/>
              </w:rPr>
            </w:pPr>
            <w:r w:rsidRPr="00B15D28">
              <w:rPr>
                <w:color w:val="000000"/>
                <w:sz w:val="18"/>
                <w:szCs w:val="18"/>
              </w:rPr>
              <w:t>R$ 405,90</w:t>
            </w:r>
          </w:p>
        </w:tc>
      </w:tr>
      <w:tr w:rsidR="00650054" w:rsidRPr="00B15D28" w:rsidTr="0020512E">
        <w:trPr>
          <w:trHeight w:val="3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191</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Tecido TNT.</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Metros</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500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R$ 0,70</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rPr>
                <w:color w:val="000000"/>
                <w:sz w:val="18"/>
                <w:szCs w:val="18"/>
              </w:rPr>
            </w:pPr>
            <w:r w:rsidRPr="00B15D28">
              <w:rPr>
                <w:color w:val="000000"/>
                <w:sz w:val="18"/>
                <w:szCs w:val="18"/>
              </w:rPr>
              <w:t>R$ 350,00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192</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Tesoura de picotar, em liga de aço inoxidável, corte super afiado, com cabo termoplático de alta resistência, medindo 20 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45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12,83</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R$ 577,35</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193</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Tesoura com ponta em liga de aço inoxidável, corte super afiado, com cabo termoplático de alta resistência, medindo 20 cm</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R$ 4,85</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R$ 242,50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194</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Tesoura sem ponta, escolar, inox, mínimo de 10 12 cm, cores diversas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620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R$ 1,16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R$ 719,20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195</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Tinta guache - tinta a base de água, resinas, pigmentos, espessamentos e conservantes - tubo com mínimo de 10 ml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R$ 2,09</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R$ 731,50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196</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Tinta para artesanato, plástica, pva, frasco com 37 ml - cores variadas</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75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R$ 2,74</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R$ 205,50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197</w:t>
            </w:r>
          </w:p>
        </w:tc>
        <w:tc>
          <w:tcPr>
            <w:tcW w:w="2535"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Tinta para carimbo azul ou preta 42ml.</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60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R$ 2,36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R$ 141,60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198</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 xml:space="preserve">Tinta para pintura a dedo, conjunto com 06 unidades de 30ml cada. Composição: colorantes, água, espessante, carga inerte e conservantes. </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ESTJ</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140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R$ 3,08</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R$ 431,20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199</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Tinta para pintura facial – Conjunto 06 frascos de pasta colorida de 5g cada, textura macia, produto atóxico.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ESTJ</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50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R$ 9,16</w:t>
            </w:r>
          </w:p>
        </w:tc>
        <w:tc>
          <w:tcPr>
            <w:tcW w:w="762" w:type="pct"/>
            <w:tcBorders>
              <w:top w:val="single" w:sz="4" w:space="0" w:color="auto"/>
              <w:left w:val="single" w:sz="4" w:space="0" w:color="auto"/>
              <w:bottom w:val="single" w:sz="4" w:space="0" w:color="auto"/>
              <w:right w:val="single" w:sz="4" w:space="0" w:color="auto"/>
            </w:tcBorders>
            <w:shd w:val="clear" w:color="000000" w:fill="FFFFFF"/>
            <w:vAlign w:val="center"/>
          </w:tcPr>
          <w:p w:rsidR="00650054" w:rsidRPr="00B15D28" w:rsidRDefault="00650054" w:rsidP="0020512E">
            <w:pPr>
              <w:jc w:val="center"/>
              <w:rPr>
                <w:color w:val="000000"/>
                <w:sz w:val="18"/>
                <w:szCs w:val="18"/>
              </w:rPr>
            </w:pPr>
            <w:r w:rsidRPr="00B15D28">
              <w:rPr>
                <w:color w:val="000000"/>
                <w:sz w:val="18"/>
                <w:szCs w:val="18"/>
              </w:rPr>
              <w:t>R$ 458,00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200</w:t>
            </w:r>
          </w:p>
        </w:tc>
        <w:tc>
          <w:tcPr>
            <w:tcW w:w="2535"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Tinta para tecido – frasco com 37ml, cores variadas. Ind. Brasileira</w:t>
            </w:r>
          </w:p>
        </w:tc>
        <w:tc>
          <w:tcPr>
            <w:tcW w:w="576" w:type="pct"/>
            <w:tcBorders>
              <w:top w:val="nil"/>
              <w:left w:val="nil"/>
              <w:bottom w:val="single" w:sz="4" w:space="0" w:color="auto"/>
              <w:right w:val="single" w:sz="4" w:space="0" w:color="auto"/>
            </w:tcBorders>
            <w:shd w:val="clear" w:color="000000" w:fill="FFFFFF"/>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hideMark/>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100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R$ 2,88</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R$ 288,00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201</w:t>
            </w:r>
          </w:p>
        </w:tc>
        <w:tc>
          <w:tcPr>
            <w:tcW w:w="2535" w:type="pct"/>
            <w:tcBorders>
              <w:top w:val="nil"/>
              <w:left w:val="nil"/>
              <w:bottom w:val="single" w:sz="4" w:space="0" w:color="auto"/>
              <w:right w:val="single" w:sz="4" w:space="0" w:color="auto"/>
            </w:tcBorders>
            <w:shd w:val="clear" w:color="000000" w:fill="FFFFFF"/>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Escalímetro Triangular - Escalas de precisão, gravadas fotoquimicamente, corpo em plástico injetado. Lâminas em PVC.</w:t>
            </w:r>
          </w:p>
        </w:tc>
        <w:tc>
          <w:tcPr>
            <w:tcW w:w="576" w:type="pct"/>
            <w:tcBorders>
              <w:top w:val="nil"/>
              <w:left w:val="nil"/>
              <w:bottom w:val="single" w:sz="4" w:space="0" w:color="auto"/>
              <w:right w:val="single" w:sz="4" w:space="0" w:color="auto"/>
            </w:tcBorders>
            <w:shd w:val="clear" w:color="000000" w:fill="FFFFFF"/>
            <w:vAlign w:val="center"/>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05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R$ 49,90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R$ 249,50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202</w:t>
            </w:r>
          </w:p>
        </w:tc>
        <w:tc>
          <w:tcPr>
            <w:tcW w:w="2535" w:type="pct"/>
            <w:tcBorders>
              <w:top w:val="nil"/>
              <w:left w:val="nil"/>
              <w:bottom w:val="single" w:sz="4" w:space="0" w:color="auto"/>
              <w:right w:val="single" w:sz="4" w:space="0" w:color="auto"/>
            </w:tcBorders>
            <w:shd w:val="clear" w:color="000000" w:fill="FFFFFF"/>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Calculadora Científica - Pilhas Tamanho AAA, com funções de Trigonometria, Funções hiperbólicas / hip. Inversa/ Exponencial, Logaritmo, Fração, dentre outras funções aplicadas a ciências exatas e de engenharia.</w:t>
            </w:r>
          </w:p>
        </w:tc>
        <w:tc>
          <w:tcPr>
            <w:tcW w:w="576" w:type="pct"/>
            <w:tcBorders>
              <w:top w:val="nil"/>
              <w:left w:val="nil"/>
              <w:bottom w:val="single" w:sz="4" w:space="0" w:color="auto"/>
              <w:right w:val="single" w:sz="4" w:space="0" w:color="auto"/>
            </w:tcBorders>
            <w:shd w:val="clear" w:color="000000" w:fill="FFFFFF"/>
            <w:vAlign w:val="center"/>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05</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59,90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R$ 299,50</w:t>
            </w:r>
          </w:p>
        </w:tc>
      </w:tr>
      <w:tr w:rsidR="00650054" w:rsidRPr="00B15D28" w:rsidTr="0020512E">
        <w:trPr>
          <w:trHeight w:val="20"/>
        </w:trPr>
        <w:tc>
          <w:tcPr>
            <w:tcW w:w="2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203</w:t>
            </w:r>
          </w:p>
        </w:tc>
        <w:tc>
          <w:tcPr>
            <w:tcW w:w="2535" w:type="pct"/>
            <w:tcBorders>
              <w:top w:val="nil"/>
              <w:left w:val="nil"/>
              <w:bottom w:val="single" w:sz="4" w:space="0" w:color="auto"/>
              <w:right w:val="single" w:sz="4" w:space="0" w:color="auto"/>
            </w:tcBorders>
            <w:shd w:val="clear" w:color="000000" w:fill="FFFFFF"/>
            <w:vAlign w:val="center"/>
          </w:tcPr>
          <w:p w:rsidR="00650054" w:rsidRPr="00B15D28" w:rsidRDefault="00650054" w:rsidP="0020512E">
            <w:pPr>
              <w:spacing w:after="0" w:line="240" w:lineRule="auto"/>
              <w:rPr>
                <w:rFonts w:eastAsia="Times New Roman" w:cs="Calibri"/>
                <w:color w:val="000000"/>
                <w:sz w:val="18"/>
                <w:szCs w:val="18"/>
                <w:lang w:eastAsia="pt-BR"/>
              </w:rPr>
            </w:pPr>
            <w:r w:rsidRPr="00B15D28">
              <w:rPr>
                <w:rFonts w:eastAsia="Times New Roman" w:cs="Calibri"/>
                <w:color w:val="000000"/>
                <w:sz w:val="18"/>
                <w:szCs w:val="18"/>
                <w:lang w:eastAsia="pt-BR"/>
              </w:rPr>
              <w:t>Rolo de fita (refil) adesiva para rotulador eletrônico com 8m de comprimento e 12mm de largura, compatível com a brother.</w:t>
            </w:r>
          </w:p>
        </w:tc>
        <w:tc>
          <w:tcPr>
            <w:tcW w:w="576" w:type="pct"/>
            <w:tcBorders>
              <w:top w:val="nil"/>
              <w:left w:val="nil"/>
              <w:bottom w:val="single" w:sz="4" w:space="0" w:color="auto"/>
              <w:right w:val="single" w:sz="4" w:space="0" w:color="auto"/>
            </w:tcBorders>
            <w:shd w:val="clear" w:color="000000" w:fill="FFFFFF"/>
            <w:vAlign w:val="center"/>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Und</w:t>
            </w:r>
          </w:p>
        </w:tc>
        <w:tc>
          <w:tcPr>
            <w:tcW w:w="324"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center"/>
              <w:rPr>
                <w:rFonts w:eastAsia="Times New Roman" w:cs="Calibri"/>
                <w:color w:val="000000"/>
                <w:sz w:val="18"/>
                <w:szCs w:val="18"/>
                <w:lang w:eastAsia="pt-BR"/>
              </w:rPr>
            </w:pPr>
            <w:r w:rsidRPr="00B15D28">
              <w:rPr>
                <w:rFonts w:eastAsia="Times New Roman" w:cs="Calibri"/>
                <w:color w:val="000000"/>
                <w:sz w:val="18"/>
                <w:szCs w:val="18"/>
                <w:lang w:eastAsia="pt-BR"/>
              </w:rPr>
              <w:t>30</w:t>
            </w:r>
          </w:p>
        </w:tc>
        <w:tc>
          <w:tcPr>
            <w:tcW w:w="517" w:type="pct"/>
            <w:tcBorders>
              <w:top w:val="nil"/>
              <w:left w:val="nil"/>
              <w:bottom w:val="single" w:sz="4" w:space="0" w:color="auto"/>
              <w:right w:val="single" w:sz="4" w:space="0" w:color="auto"/>
            </w:tcBorders>
            <w:shd w:val="clear" w:color="000000" w:fill="FFFFFF"/>
            <w:noWrap/>
            <w:vAlign w:val="center"/>
          </w:tcPr>
          <w:p w:rsidR="00650054" w:rsidRPr="00B15D28" w:rsidRDefault="00650054" w:rsidP="0020512E">
            <w:pPr>
              <w:spacing w:after="0" w:line="240" w:lineRule="auto"/>
              <w:jc w:val="right"/>
              <w:rPr>
                <w:rFonts w:eastAsia="Times New Roman" w:cs="Calibri"/>
                <w:color w:val="000000"/>
                <w:sz w:val="18"/>
                <w:szCs w:val="18"/>
                <w:lang w:eastAsia="pt-BR"/>
              </w:rPr>
            </w:pPr>
            <w:r w:rsidRPr="00B15D28">
              <w:rPr>
                <w:rFonts w:eastAsia="Times New Roman" w:cs="Calibri"/>
                <w:color w:val="000000"/>
                <w:sz w:val="18"/>
                <w:szCs w:val="18"/>
                <w:lang w:eastAsia="pt-BR"/>
              </w:rPr>
              <w:t>85,00</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50054" w:rsidRPr="00B15D28" w:rsidRDefault="00650054" w:rsidP="0020512E">
            <w:pPr>
              <w:jc w:val="center"/>
              <w:rPr>
                <w:color w:val="000000"/>
                <w:sz w:val="18"/>
                <w:szCs w:val="18"/>
              </w:rPr>
            </w:pPr>
            <w:r w:rsidRPr="00B15D28">
              <w:rPr>
                <w:color w:val="000000"/>
                <w:sz w:val="18"/>
                <w:szCs w:val="18"/>
              </w:rPr>
              <w:t>R$ 2.550,00</w:t>
            </w:r>
          </w:p>
        </w:tc>
      </w:tr>
    </w:tbl>
    <w:p w:rsidR="00650054" w:rsidRPr="00A8412B" w:rsidRDefault="00650054" w:rsidP="00650054">
      <w:pPr>
        <w:spacing w:line="340" w:lineRule="exact"/>
        <w:jc w:val="center"/>
        <w:rPr>
          <w:rFonts w:cs="Calibri"/>
          <w:b/>
          <w:bCs/>
          <w:color w:val="000000"/>
          <w:lang w:val="en-US"/>
        </w:rPr>
      </w:pPr>
      <w:r w:rsidRPr="00A8412B">
        <w:rPr>
          <w:rFonts w:cs="Calibri"/>
          <w:b/>
          <w:bCs/>
          <w:color w:val="000000"/>
          <w:lang w:val="en-US"/>
        </w:rPr>
        <w:t>Anexo II</w:t>
      </w:r>
    </w:p>
    <w:p w:rsidR="00650054" w:rsidRPr="005A2966" w:rsidRDefault="00650054" w:rsidP="00650054">
      <w:pPr>
        <w:spacing w:line="340" w:lineRule="exact"/>
        <w:jc w:val="both"/>
        <w:rPr>
          <w:rFonts w:cs="Calibri"/>
          <w:b/>
          <w:bCs/>
          <w:color w:val="000000"/>
        </w:rPr>
      </w:pPr>
      <w:r w:rsidRPr="00A8412B">
        <w:rPr>
          <w:rFonts w:cs="Calibri"/>
          <w:b/>
          <w:bCs/>
          <w:color w:val="000000"/>
          <w:lang w:val="en-US"/>
        </w:rPr>
        <w:t>TERMO DE REFERÊNCIA E ESPECIFIC</w:t>
      </w:r>
      <w:r w:rsidRPr="005A2966">
        <w:rPr>
          <w:rFonts w:cs="Calibri"/>
          <w:b/>
          <w:bCs/>
          <w:color w:val="000000"/>
        </w:rPr>
        <w:t>AÇÃO</w:t>
      </w:r>
    </w:p>
    <w:p w:rsidR="00650054" w:rsidRPr="005A2966" w:rsidRDefault="00650054" w:rsidP="00650054">
      <w:pPr>
        <w:spacing w:line="340" w:lineRule="exact"/>
        <w:jc w:val="both"/>
        <w:rPr>
          <w:rFonts w:cs="Calibri"/>
          <w:b/>
          <w:bCs/>
          <w:smallCaps/>
          <w:color w:val="000000"/>
        </w:rPr>
      </w:pPr>
      <w:r w:rsidRPr="005A2966">
        <w:rPr>
          <w:rFonts w:cs="Calibri"/>
          <w:b/>
          <w:bCs/>
          <w:smallCaps/>
          <w:color w:val="000000"/>
        </w:rPr>
        <w:t>I – OBJETO:</w:t>
      </w:r>
    </w:p>
    <w:p w:rsidR="00650054" w:rsidRPr="005A2966" w:rsidRDefault="00650054" w:rsidP="00650054">
      <w:pPr>
        <w:spacing w:line="340" w:lineRule="exact"/>
        <w:ind w:right="-2"/>
        <w:jc w:val="both"/>
        <w:rPr>
          <w:rFonts w:cs="Calibri"/>
          <w:b/>
          <w:bCs/>
          <w:color w:val="000000"/>
        </w:rPr>
      </w:pPr>
      <w:r w:rsidRPr="005A2966">
        <w:rPr>
          <w:rFonts w:cs="Calibri"/>
          <w:b/>
          <w:color w:val="000000"/>
        </w:rPr>
        <w:t>1.1.</w:t>
      </w:r>
      <w:r w:rsidRPr="005A2966">
        <w:rPr>
          <w:rFonts w:cs="Calibri"/>
          <w:color w:val="000000"/>
        </w:rPr>
        <w:t xml:space="preserve"> </w:t>
      </w:r>
      <w:r>
        <w:rPr>
          <w:rFonts w:cs="Calibri"/>
          <w:color w:val="000000"/>
        </w:rPr>
        <w:t>Registro de preços para aquisição parcelada de Material de expediente, visando atender as necessidades desta municipalidade</w:t>
      </w:r>
      <w:r w:rsidRPr="005A2966">
        <w:rPr>
          <w:rFonts w:cs="Calibri"/>
        </w:rPr>
        <w:t xml:space="preserve"> para o Município de </w:t>
      </w:r>
      <w:r>
        <w:rPr>
          <w:rFonts w:cs="Calibri"/>
        </w:rPr>
        <w:t>Corrente</w:t>
      </w:r>
    </w:p>
    <w:p w:rsidR="00650054" w:rsidRPr="005A2966" w:rsidRDefault="00650054" w:rsidP="00650054">
      <w:pPr>
        <w:spacing w:line="340" w:lineRule="exact"/>
        <w:ind w:right="-2"/>
        <w:jc w:val="both"/>
        <w:rPr>
          <w:rFonts w:cs="Calibri"/>
          <w:color w:val="000000"/>
        </w:rPr>
      </w:pPr>
      <w:r w:rsidRPr="005A2966">
        <w:rPr>
          <w:rFonts w:cs="Calibri"/>
          <w:b/>
          <w:color w:val="000000"/>
        </w:rPr>
        <w:t>1.2.</w:t>
      </w:r>
      <w:r w:rsidRPr="005A2966">
        <w:rPr>
          <w:rFonts w:cs="Calibri"/>
          <w:color w:val="000000"/>
        </w:rPr>
        <w:t xml:space="preserve"> O valor dos bens licitados deverá ser proposto em moeda corrente nacional, em algarismo e/ou por extenso, deverá também estar incluído, além do lucro, todas as despesas, diretas e indiretas relacionadas com a entrega do bem.</w:t>
      </w:r>
    </w:p>
    <w:p w:rsidR="00650054" w:rsidRPr="005A2966" w:rsidRDefault="00650054" w:rsidP="00650054">
      <w:pPr>
        <w:spacing w:line="340" w:lineRule="exact"/>
        <w:jc w:val="both"/>
        <w:rPr>
          <w:rFonts w:cs="Calibri"/>
          <w:b/>
          <w:bCs/>
          <w:smallCaps/>
          <w:color w:val="000000"/>
        </w:rPr>
      </w:pPr>
      <w:r w:rsidRPr="005A2966">
        <w:rPr>
          <w:rFonts w:cs="Calibri"/>
          <w:b/>
          <w:bCs/>
          <w:smallCaps/>
          <w:color w:val="000000"/>
        </w:rPr>
        <w:t>II – DA FORMA DE APRESENTAÇÃO DA PROPOSTA COMERCIAL:</w:t>
      </w:r>
    </w:p>
    <w:p w:rsidR="00650054" w:rsidRPr="005A2966" w:rsidRDefault="00650054" w:rsidP="00650054">
      <w:pPr>
        <w:spacing w:line="340" w:lineRule="exact"/>
        <w:jc w:val="both"/>
        <w:rPr>
          <w:rFonts w:cs="Calibri"/>
          <w:bCs/>
          <w:color w:val="000000"/>
        </w:rPr>
      </w:pPr>
      <w:r w:rsidRPr="005A2966">
        <w:rPr>
          <w:rFonts w:cs="Calibri"/>
          <w:b/>
          <w:bCs/>
          <w:color w:val="000000"/>
        </w:rPr>
        <w:lastRenderedPageBreak/>
        <w:t>2.1.</w:t>
      </w:r>
      <w:r w:rsidRPr="005A2966">
        <w:rPr>
          <w:rFonts w:cs="Calibri"/>
          <w:bCs/>
          <w:color w:val="000000"/>
        </w:rPr>
        <w:t xml:space="preserve"> Para </w:t>
      </w:r>
      <w:r w:rsidRPr="005A2966">
        <w:rPr>
          <w:rFonts w:cs="Calibri"/>
          <w:b/>
          <w:bCs/>
          <w:color w:val="000000"/>
          <w:u w:val="single"/>
        </w:rPr>
        <w:t>efeito de cotação</w:t>
      </w:r>
      <w:r w:rsidRPr="005A2966">
        <w:rPr>
          <w:rFonts w:cs="Calibri"/>
          <w:bCs/>
          <w:color w:val="000000"/>
        </w:rPr>
        <w:t xml:space="preserve">, deverá ser apresentado o </w:t>
      </w:r>
      <w:r w:rsidRPr="005A2966">
        <w:rPr>
          <w:rFonts w:cs="Calibri"/>
          <w:b/>
          <w:bCs/>
          <w:color w:val="000000"/>
          <w:u w:val="single"/>
        </w:rPr>
        <w:t>VALOR DO ITEM INDIVIDUALIZADO, em reais (R$)</w:t>
      </w:r>
      <w:r w:rsidRPr="005A2966">
        <w:rPr>
          <w:rFonts w:cs="Calibri"/>
          <w:bCs/>
          <w:color w:val="000000"/>
        </w:rPr>
        <w:t>, conforme tabela descrita neste Anexo I.</w:t>
      </w:r>
    </w:p>
    <w:p w:rsidR="00650054" w:rsidRPr="005A2966" w:rsidRDefault="00650054" w:rsidP="00650054">
      <w:pPr>
        <w:numPr>
          <w:ilvl w:val="0"/>
          <w:numId w:val="12"/>
        </w:numPr>
        <w:tabs>
          <w:tab w:val="left" w:pos="360"/>
        </w:tabs>
        <w:suppressAutoHyphens/>
        <w:spacing w:after="0" w:line="340" w:lineRule="exact"/>
        <w:jc w:val="both"/>
        <w:rPr>
          <w:rFonts w:cs="Calibri"/>
          <w:b/>
          <w:color w:val="000000"/>
        </w:rPr>
      </w:pPr>
      <w:r w:rsidRPr="005A2966">
        <w:rPr>
          <w:rFonts w:cs="Calibri"/>
          <w:bCs/>
          <w:color w:val="000000"/>
        </w:rPr>
        <w:t xml:space="preserve">Para </w:t>
      </w:r>
      <w:r w:rsidRPr="005A2966">
        <w:rPr>
          <w:rFonts w:cs="Calibri"/>
          <w:b/>
          <w:bCs/>
          <w:color w:val="000000"/>
          <w:u w:val="single"/>
        </w:rPr>
        <w:t>efeito de julgamento</w:t>
      </w:r>
      <w:r w:rsidRPr="005A2966">
        <w:rPr>
          <w:rFonts w:cs="Calibri"/>
          <w:bCs/>
          <w:color w:val="000000"/>
        </w:rPr>
        <w:t xml:space="preserve"> poderá ser levado em consideração o </w:t>
      </w:r>
      <w:r w:rsidRPr="005A2966">
        <w:rPr>
          <w:rFonts w:cs="Calibri"/>
          <w:b/>
          <w:bCs/>
          <w:color w:val="000000"/>
          <w:u w:val="single"/>
        </w:rPr>
        <w:t>MENOR VALOR DO ITEM COTADO</w:t>
      </w:r>
      <w:r w:rsidRPr="005A2966">
        <w:rPr>
          <w:rFonts w:cs="Calibri"/>
          <w:bCs/>
          <w:color w:val="000000"/>
        </w:rPr>
        <w:t xml:space="preserve"> que a licitante possa oferecer para a Administração Pública.</w:t>
      </w:r>
    </w:p>
    <w:p w:rsidR="00650054" w:rsidRPr="005A2966" w:rsidRDefault="00650054" w:rsidP="00650054">
      <w:pPr>
        <w:spacing w:line="340" w:lineRule="exact"/>
        <w:rPr>
          <w:rFonts w:cs="Calibri"/>
          <w:color w:val="000000"/>
        </w:rPr>
      </w:pPr>
    </w:p>
    <w:p w:rsidR="00650054" w:rsidRPr="005A2966" w:rsidRDefault="00650054" w:rsidP="00650054">
      <w:pPr>
        <w:pStyle w:val="Ttulo4"/>
        <w:numPr>
          <w:ilvl w:val="3"/>
          <w:numId w:val="0"/>
        </w:numPr>
        <w:tabs>
          <w:tab w:val="left" w:pos="0"/>
        </w:tabs>
        <w:suppressAutoHyphens/>
        <w:spacing w:before="0" w:after="0" w:line="340" w:lineRule="exact"/>
        <w:jc w:val="center"/>
        <w:rPr>
          <w:rFonts w:cs="Calibri"/>
          <w:color w:val="000000"/>
          <w:sz w:val="22"/>
          <w:szCs w:val="22"/>
        </w:rPr>
      </w:pPr>
      <w:r>
        <w:rPr>
          <w:rFonts w:cs="Calibri"/>
          <w:color w:val="000000"/>
          <w:sz w:val="22"/>
          <w:szCs w:val="22"/>
        </w:rPr>
        <w:t>ANEXO III</w:t>
      </w:r>
    </w:p>
    <w:p w:rsidR="00650054" w:rsidRPr="00D8620C" w:rsidRDefault="00650054" w:rsidP="00650054">
      <w:pPr>
        <w:pStyle w:val="Ttulo4"/>
        <w:numPr>
          <w:ilvl w:val="3"/>
          <w:numId w:val="0"/>
        </w:numPr>
        <w:tabs>
          <w:tab w:val="left" w:pos="0"/>
        </w:tabs>
        <w:suppressAutoHyphens/>
        <w:spacing w:before="0" w:after="0" w:line="340" w:lineRule="exact"/>
        <w:jc w:val="center"/>
        <w:rPr>
          <w:rFonts w:cs="Calibri"/>
          <w:color w:val="000000"/>
          <w:sz w:val="22"/>
          <w:szCs w:val="22"/>
          <w:lang w:val="pt-BR"/>
        </w:rPr>
      </w:pPr>
      <w:r w:rsidRPr="005A2966">
        <w:rPr>
          <w:rFonts w:cs="Calibri"/>
          <w:color w:val="000000"/>
          <w:sz w:val="22"/>
          <w:szCs w:val="22"/>
        </w:rPr>
        <w:t>MINU</w:t>
      </w:r>
      <w:r>
        <w:rPr>
          <w:rFonts w:cs="Calibri"/>
          <w:color w:val="000000"/>
          <w:sz w:val="22"/>
          <w:szCs w:val="22"/>
        </w:rPr>
        <w:t>TA DA ATA DE REGISTRO DE PREÇOS</w:t>
      </w:r>
    </w:p>
    <w:p w:rsidR="00650054" w:rsidRPr="005A2966" w:rsidRDefault="00650054" w:rsidP="00650054">
      <w:pPr>
        <w:pStyle w:val="Ttulo2"/>
        <w:numPr>
          <w:ilvl w:val="1"/>
          <w:numId w:val="0"/>
        </w:numPr>
        <w:tabs>
          <w:tab w:val="left" w:pos="0"/>
        </w:tabs>
        <w:suppressAutoHyphens/>
        <w:spacing w:before="0" w:after="0" w:line="340" w:lineRule="exact"/>
        <w:jc w:val="both"/>
        <w:rPr>
          <w:rFonts w:ascii="Calibri" w:hAnsi="Calibri" w:cs="Calibri"/>
          <w:sz w:val="22"/>
          <w:szCs w:val="22"/>
        </w:rPr>
      </w:pPr>
      <w:r w:rsidRPr="005A2966">
        <w:rPr>
          <w:rFonts w:ascii="Calibri" w:hAnsi="Calibri" w:cs="Calibri"/>
          <w:sz w:val="22"/>
          <w:szCs w:val="22"/>
        </w:rPr>
        <w:t>Ata de Registro de Preços nº _______</w:t>
      </w:r>
    </w:p>
    <w:p w:rsidR="00650054" w:rsidRPr="005A2966" w:rsidRDefault="00650054" w:rsidP="00650054">
      <w:pPr>
        <w:spacing w:line="340" w:lineRule="exact"/>
        <w:jc w:val="both"/>
        <w:rPr>
          <w:rFonts w:cs="Calibri"/>
          <w:b/>
          <w:bCs/>
          <w:color w:val="000000"/>
        </w:rPr>
      </w:pPr>
      <w:r w:rsidRPr="005A2966">
        <w:rPr>
          <w:rFonts w:cs="Calibri"/>
          <w:b/>
          <w:bCs/>
          <w:color w:val="000000"/>
        </w:rPr>
        <w:t xml:space="preserve">Pregão Presencial nº </w:t>
      </w:r>
      <w:r>
        <w:rPr>
          <w:rFonts w:cs="Calibri"/>
          <w:b/>
          <w:bCs/>
          <w:color w:val="000000"/>
        </w:rPr>
        <w:t>012/2018</w:t>
      </w:r>
      <w:r w:rsidRPr="005A2966">
        <w:rPr>
          <w:rFonts w:cs="Calibri"/>
          <w:b/>
          <w:bCs/>
          <w:color w:val="000000"/>
        </w:rPr>
        <w:t xml:space="preserve"> – SRP/</w:t>
      </w:r>
      <w:r>
        <w:rPr>
          <w:rFonts w:cs="Calibri"/>
          <w:b/>
          <w:bCs/>
          <w:color w:val="000000"/>
        </w:rPr>
        <w:t>PMC</w:t>
      </w:r>
      <w:r w:rsidRPr="005A2966">
        <w:rPr>
          <w:rFonts w:cs="Calibri"/>
          <w:b/>
          <w:bCs/>
          <w:color w:val="000000"/>
        </w:rPr>
        <w:t>/PI</w:t>
      </w:r>
    </w:p>
    <w:p w:rsidR="00650054" w:rsidRPr="005A2966" w:rsidRDefault="00650054" w:rsidP="00650054">
      <w:pPr>
        <w:spacing w:line="340" w:lineRule="exact"/>
        <w:jc w:val="both"/>
        <w:rPr>
          <w:rFonts w:cs="Calibri"/>
          <w:b/>
          <w:bCs/>
          <w:color w:val="000000"/>
        </w:rPr>
      </w:pPr>
      <w:r w:rsidRPr="005A2966">
        <w:rPr>
          <w:rFonts w:cs="Calibri"/>
          <w:b/>
          <w:bCs/>
          <w:color w:val="000000"/>
        </w:rPr>
        <w:t>Publicado no DOM de: ____________</w:t>
      </w:r>
    </w:p>
    <w:p w:rsidR="00650054" w:rsidRPr="005A2966" w:rsidRDefault="00650054" w:rsidP="00650054">
      <w:pPr>
        <w:spacing w:line="340" w:lineRule="exact"/>
        <w:jc w:val="both"/>
        <w:rPr>
          <w:rFonts w:cs="Calibri"/>
          <w:b/>
          <w:bCs/>
          <w:color w:val="000000"/>
        </w:rPr>
      </w:pPr>
      <w:r w:rsidRPr="005A2966">
        <w:rPr>
          <w:rFonts w:cs="Calibri"/>
          <w:b/>
          <w:bCs/>
          <w:color w:val="000000"/>
        </w:rPr>
        <w:t>Validade: 12 (DOZE) MESES</w:t>
      </w:r>
    </w:p>
    <w:p w:rsidR="00650054" w:rsidRPr="005A2966" w:rsidRDefault="00650054" w:rsidP="00650054">
      <w:pPr>
        <w:pStyle w:val="Textoembloco2"/>
        <w:spacing w:line="340" w:lineRule="exact"/>
        <w:ind w:left="0" w:right="11"/>
        <w:rPr>
          <w:rFonts w:ascii="Calibri" w:hAnsi="Calibri" w:cs="Calibri"/>
          <w:color w:val="000000"/>
          <w:sz w:val="22"/>
          <w:szCs w:val="22"/>
        </w:rPr>
      </w:pPr>
      <w:r w:rsidRPr="005A2966">
        <w:rPr>
          <w:rFonts w:ascii="Calibri" w:hAnsi="Calibri" w:cs="Calibri"/>
          <w:b/>
          <w:color w:val="000000"/>
          <w:sz w:val="22"/>
          <w:szCs w:val="22"/>
        </w:rPr>
        <w:t xml:space="preserve">A PREFEITURA MUNICIPAL DE </w:t>
      </w:r>
      <w:r>
        <w:rPr>
          <w:rFonts w:ascii="Calibri" w:hAnsi="Calibri" w:cs="Calibri"/>
          <w:b/>
          <w:color w:val="000000"/>
          <w:sz w:val="22"/>
          <w:szCs w:val="22"/>
        </w:rPr>
        <w:t>CORRENTE</w:t>
      </w:r>
      <w:r w:rsidRPr="005A2966">
        <w:rPr>
          <w:rFonts w:ascii="Calibri" w:hAnsi="Calibri" w:cs="Calibri"/>
          <w:b/>
          <w:color w:val="000000"/>
          <w:sz w:val="22"/>
          <w:szCs w:val="22"/>
        </w:rPr>
        <w:t xml:space="preserve">, </w:t>
      </w:r>
      <w:r w:rsidRPr="005A2966">
        <w:rPr>
          <w:rFonts w:ascii="Calibri" w:hAnsi="Calibri" w:cs="Calibri"/>
          <w:color w:val="000000"/>
          <w:sz w:val="22"/>
          <w:szCs w:val="22"/>
        </w:rPr>
        <w:t xml:space="preserve">por meio </w:t>
      </w:r>
      <w:r>
        <w:rPr>
          <w:rFonts w:ascii="Calibri" w:hAnsi="Calibri" w:cs="Calibri"/>
          <w:color w:val="000000"/>
          <w:sz w:val="22"/>
          <w:szCs w:val="22"/>
        </w:rPr>
        <w:t>da Pregoeira</w:t>
      </w:r>
      <w:r w:rsidRPr="005A2966">
        <w:rPr>
          <w:rFonts w:ascii="Calibri" w:hAnsi="Calibri" w:cs="Calibri"/>
          <w:color w:val="000000"/>
          <w:sz w:val="22"/>
          <w:szCs w:val="22"/>
        </w:rPr>
        <w:t xml:space="preserve"> e Equipe de Apoio, no uso de suas atribuições formalmente delegada pela Portaria, conforme documento contido no processo administrativo, torna público que, de acordo com a Lei Federal n.º 10.520 de 17.07.2002, Decretos Federais  n.º 5.450/05 e 5.504/05 e, subsidiariamente,  Lei Federal n.º 8.666/93 com suas alterações, e, ainda regulamentação local, nos termos deste edital e seus anexos, realizará, às _______________________________, na Sala de </w:t>
      </w:r>
      <w:r>
        <w:rPr>
          <w:rFonts w:ascii="Calibri" w:hAnsi="Calibri" w:cs="Calibri"/>
          <w:color w:val="000000"/>
          <w:sz w:val="22"/>
          <w:szCs w:val="22"/>
        </w:rPr>
        <w:t>licitações</w:t>
      </w:r>
      <w:r w:rsidRPr="005A2966">
        <w:rPr>
          <w:rFonts w:ascii="Calibri" w:hAnsi="Calibri" w:cs="Calibri"/>
          <w:color w:val="000000"/>
          <w:sz w:val="22"/>
          <w:szCs w:val="22"/>
        </w:rPr>
        <w:t xml:space="preserve"> da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situada à </w:t>
      </w:r>
      <w:r w:rsidRPr="005A2966">
        <w:rPr>
          <w:rFonts w:ascii="Calibri" w:hAnsi="Calibri" w:cs="Calibri"/>
          <w:bCs/>
          <w:color w:val="000000"/>
          <w:sz w:val="22"/>
          <w:szCs w:val="22"/>
        </w:rPr>
        <w:t>Rua ___________________, nº ___ Centro</w:t>
      </w:r>
      <w:r w:rsidRPr="005A2966">
        <w:rPr>
          <w:rFonts w:ascii="Calibri" w:hAnsi="Calibri" w:cs="Calibri"/>
          <w:color w:val="000000"/>
          <w:sz w:val="22"/>
          <w:szCs w:val="22"/>
        </w:rPr>
        <w:t xml:space="preserve">, as sessão de abertura do procedimento licitatório na modalidade </w:t>
      </w:r>
      <w:r w:rsidRPr="005A2966">
        <w:rPr>
          <w:rFonts w:ascii="Calibri" w:hAnsi="Calibri" w:cs="Calibri"/>
          <w:b/>
          <w:color w:val="000000"/>
          <w:sz w:val="22"/>
          <w:szCs w:val="22"/>
        </w:rPr>
        <w:t>PREGÃO PRESENCIAL</w:t>
      </w:r>
      <w:r w:rsidRPr="005A2966">
        <w:rPr>
          <w:rFonts w:ascii="Calibri" w:hAnsi="Calibri" w:cs="Calibri"/>
          <w:color w:val="000000"/>
          <w:sz w:val="22"/>
          <w:szCs w:val="22"/>
        </w:rPr>
        <w:t xml:space="preserve">, tipo </w:t>
      </w:r>
      <w:r w:rsidRPr="005A2966">
        <w:rPr>
          <w:rFonts w:ascii="Calibri" w:hAnsi="Calibri" w:cs="Calibri"/>
          <w:b/>
          <w:bCs/>
          <w:color w:val="000000"/>
          <w:sz w:val="22"/>
          <w:szCs w:val="22"/>
        </w:rPr>
        <w:t xml:space="preserve">MENOR PREÇO, adjudicação </w:t>
      </w:r>
      <w:r>
        <w:rPr>
          <w:rFonts w:ascii="Calibri" w:hAnsi="Calibri" w:cs="Calibri"/>
          <w:b/>
          <w:bCs/>
          <w:color w:val="000000"/>
          <w:sz w:val="22"/>
          <w:szCs w:val="22"/>
        </w:rPr>
        <w:t>Por Item</w:t>
      </w:r>
      <w:r w:rsidRPr="005A2966">
        <w:rPr>
          <w:rFonts w:ascii="Calibri" w:hAnsi="Calibri" w:cs="Calibri"/>
          <w:b/>
          <w:bCs/>
          <w:color w:val="000000"/>
          <w:sz w:val="22"/>
          <w:szCs w:val="22"/>
        </w:rPr>
        <w:t xml:space="preserve">, conforme disposto no Anexo correspondente, </w:t>
      </w:r>
      <w:r w:rsidRPr="005A2966">
        <w:rPr>
          <w:rFonts w:ascii="Calibri" w:hAnsi="Calibri" w:cs="Calibri"/>
          <w:color w:val="000000"/>
          <w:sz w:val="22"/>
          <w:szCs w:val="22"/>
        </w:rPr>
        <w:t xml:space="preserve">para Registro de Preços </w:t>
      </w:r>
      <w:r w:rsidRPr="005A2966">
        <w:rPr>
          <w:rFonts w:ascii="Calibri" w:hAnsi="Calibri" w:cs="Calibri"/>
          <w:b/>
          <w:color w:val="000000"/>
          <w:sz w:val="22"/>
          <w:szCs w:val="22"/>
        </w:rPr>
        <w:t xml:space="preserve">, </w:t>
      </w:r>
      <w:r w:rsidRPr="005A2966">
        <w:rPr>
          <w:rFonts w:ascii="Calibri" w:hAnsi="Calibri" w:cs="Calibri"/>
          <w:color w:val="000000"/>
          <w:sz w:val="22"/>
          <w:szCs w:val="22"/>
        </w:rPr>
        <w:t>na forma abaixo:</w:t>
      </w:r>
    </w:p>
    <w:p w:rsidR="00650054" w:rsidRPr="005A2966" w:rsidRDefault="00650054" w:rsidP="00650054">
      <w:pPr>
        <w:pStyle w:val="Corpodetexto22"/>
        <w:spacing w:line="340" w:lineRule="exact"/>
        <w:jc w:val="both"/>
        <w:rPr>
          <w:rFonts w:ascii="Calibri" w:hAnsi="Calibri" w:cs="Calibri"/>
          <w:color w:val="000000"/>
          <w:sz w:val="22"/>
          <w:szCs w:val="22"/>
        </w:rPr>
      </w:pPr>
    </w:p>
    <w:p w:rsidR="00650054" w:rsidRPr="00631CC5" w:rsidRDefault="00650054" w:rsidP="00650054">
      <w:pPr>
        <w:pStyle w:val="Corpodetexto22"/>
        <w:spacing w:line="340" w:lineRule="exact"/>
        <w:jc w:val="center"/>
        <w:rPr>
          <w:rFonts w:ascii="Calibri" w:hAnsi="Calibri" w:cs="Calibri"/>
          <w:b/>
          <w:color w:val="000000"/>
          <w:sz w:val="22"/>
          <w:szCs w:val="22"/>
        </w:rPr>
      </w:pPr>
      <w:r w:rsidRPr="00631CC5">
        <w:rPr>
          <w:rFonts w:ascii="Calibri" w:hAnsi="Calibri" w:cs="Calibri"/>
          <w:b/>
          <w:color w:val="000000"/>
          <w:sz w:val="22"/>
          <w:szCs w:val="22"/>
        </w:rPr>
        <w:t>ATA DE REGISTRO DE PREÇOS</w:t>
      </w:r>
    </w:p>
    <w:p w:rsidR="00650054" w:rsidRPr="005A2966" w:rsidRDefault="00650054" w:rsidP="00650054">
      <w:pPr>
        <w:spacing w:line="340" w:lineRule="exact"/>
        <w:jc w:val="both"/>
        <w:rPr>
          <w:rFonts w:cs="Calibri"/>
          <w:color w:val="000000"/>
        </w:rPr>
      </w:pPr>
      <w:r w:rsidRPr="005A2966">
        <w:rPr>
          <w:rFonts w:cs="Calibri"/>
          <w:color w:val="000000"/>
        </w:rPr>
        <w:t xml:space="preserve">Aos ____ dias do mês de ________ do ano de dois mil e </w:t>
      </w:r>
      <w:r>
        <w:rPr>
          <w:rFonts w:cs="Calibri"/>
          <w:color w:val="000000"/>
        </w:rPr>
        <w:t>dezessete</w:t>
      </w:r>
      <w:r w:rsidRPr="005A2966">
        <w:rPr>
          <w:rFonts w:cs="Calibri"/>
          <w:color w:val="000000"/>
        </w:rPr>
        <w:t>, na Rua _________________________</w:t>
      </w:r>
      <w:r w:rsidRPr="005A2966">
        <w:rPr>
          <w:rFonts w:cs="Calibri"/>
          <w:bCs/>
          <w:color w:val="000000"/>
        </w:rPr>
        <w:t>, Nº ___ Centro</w:t>
      </w:r>
      <w:r w:rsidRPr="005A2966">
        <w:rPr>
          <w:rFonts w:cs="Calibri"/>
          <w:color w:val="000000"/>
        </w:rPr>
        <w:t xml:space="preserve"> – </w:t>
      </w:r>
      <w:r>
        <w:rPr>
          <w:rFonts w:cs="Calibri"/>
          <w:color w:val="000000"/>
        </w:rPr>
        <w:t>CORRENTE</w:t>
      </w:r>
      <w:r w:rsidRPr="005A2966">
        <w:rPr>
          <w:rFonts w:cs="Calibri"/>
          <w:color w:val="000000"/>
        </w:rPr>
        <w:t xml:space="preserve">-PI, na sede da Prefeitura Municipal de </w:t>
      </w:r>
      <w:r>
        <w:rPr>
          <w:rFonts w:cs="Calibri"/>
          <w:color w:val="000000"/>
        </w:rPr>
        <w:t>CORRENTE</w:t>
      </w:r>
      <w:r w:rsidRPr="005A2966">
        <w:rPr>
          <w:rFonts w:cs="Calibri"/>
          <w:color w:val="000000"/>
        </w:rPr>
        <w:t>, representada por ______________, portadora do R.G nº ________ e inscrita no CPF sob nº __________, e as empresas qualificadas abaixo, nos termos da Lei Federal nº 10.520 de 17.07.2002, Decretos Federais nº 5.450/05 e 5.504/05 e, subsidiariamente, Lei Federal n.º 8.666/93 com suas alterações, e, ainda regulamentação local</w:t>
      </w:r>
      <w:r>
        <w:rPr>
          <w:rFonts w:cs="Calibri"/>
          <w:color w:val="000000"/>
        </w:rPr>
        <w:t xml:space="preserve"> através dos Decretos Municipais nº 36/2013 e 37/2013</w:t>
      </w:r>
      <w:r w:rsidRPr="005A2966">
        <w:rPr>
          <w:rFonts w:cs="Calibri"/>
          <w:color w:val="000000"/>
        </w:rPr>
        <w:t xml:space="preserve">, nos termos deste edital e seus anexos, resolvem efetuar o registro de preços, HOMOLOGADA sob fls ________, do Processo Administrativo nº </w:t>
      </w:r>
      <w:r>
        <w:rPr>
          <w:rFonts w:cs="Calibri"/>
          <w:color w:val="000000"/>
        </w:rPr>
        <w:t>007</w:t>
      </w:r>
      <w:r w:rsidRPr="005A2966">
        <w:rPr>
          <w:rFonts w:cs="Calibri"/>
          <w:color w:val="000000"/>
        </w:rPr>
        <w:t xml:space="preserve">/09 – </w:t>
      </w:r>
      <w:r>
        <w:rPr>
          <w:rFonts w:cs="Calibri"/>
          <w:color w:val="000000"/>
        </w:rPr>
        <w:t>PMC</w:t>
      </w:r>
      <w:r w:rsidRPr="005A2966">
        <w:rPr>
          <w:rFonts w:cs="Calibri"/>
          <w:color w:val="000000"/>
        </w:rPr>
        <w:t xml:space="preserve">/PI, referente ao Pregão para Registro de Preços nº </w:t>
      </w:r>
      <w:r>
        <w:rPr>
          <w:rFonts w:cs="Calibri"/>
          <w:color w:val="000000"/>
        </w:rPr>
        <w:t>012/2018</w:t>
      </w:r>
      <w:r w:rsidRPr="005A2966">
        <w:rPr>
          <w:rFonts w:cs="Calibri"/>
          <w:color w:val="000000"/>
        </w:rPr>
        <w:t xml:space="preserve"> – </w:t>
      </w:r>
      <w:r>
        <w:rPr>
          <w:rFonts w:cs="Calibri"/>
          <w:color w:val="000000"/>
        </w:rPr>
        <w:t>PMC</w:t>
      </w:r>
      <w:r w:rsidRPr="005A2966">
        <w:rPr>
          <w:rFonts w:cs="Calibri"/>
          <w:color w:val="000000"/>
        </w:rPr>
        <w:t>/PI. Os preços registrados constam da planilha de preços (ata de abertura da sessão) em anexo, devendo-se observar quanto ao fornecimento, as seguintes cláusulas e condições:</w:t>
      </w:r>
    </w:p>
    <w:p w:rsidR="00650054" w:rsidRPr="005A2966" w:rsidRDefault="00650054" w:rsidP="00650054">
      <w:pPr>
        <w:spacing w:line="340" w:lineRule="exact"/>
        <w:jc w:val="both"/>
        <w:rPr>
          <w:rFonts w:cs="Calibri"/>
          <w:b/>
          <w:bCs/>
          <w:color w:val="000000"/>
        </w:rPr>
      </w:pPr>
      <w:r w:rsidRPr="005A2966">
        <w:rPr>
          <w:rFonts w:cs="Calibri"/>
          <w:b/>
          <w:bCs/>
          <w:color w:val="000000"/>
        </w:rPr>
        <w:t>1. DO OBJETO:</w:t>
      </w:r>
    </w:p>
    <w:p w:rsidR="00650054" w:rsidRPr="005A2966" w:rsidRDefault="00650054" w:rsidP="00650054">
      <w:pPr>
        <w:pStyle w:val="edital"/>
        <w:spacing w:line="340" w:lineRule="exact"/>
        <w:rPr>
          <w:rFonts w:ascii="Calibri" w:hAnsi="Calibri" w:cs="Calibri"/>
          <w:color w:val="000000"/>
          <w:sz w:val="22"/>
          <w:szCs w:val="22"/>
        </w:rPr>
      </w:pPr>
      <w:r w:rsidRPr="005A2966">
        <w:rPr>
          <w:rFonts w:ascii="Calibri" w:hAnsi="Calibri" w:cs="Calibri"/>
          <w:color w:val="000000"/>
          <w:sz w:val="22"/>
          <w:szCs w:val="22"/>
        </w:rPr>
        <w:lastRenderedPageBreak/>
        <w:t xml:space="preserve">O objeto desta Ata é o registro dos preços resultantes das negociações oriundas do Pregão Presencial </w:t>
      </w:r>
      <w:r>
        <w:rPr>
          <w:rFonts w:ascii="Calibri" w:hAnsi="Calibri" w:cs="Calibri"/>
          <w:color w:val="000000"/>
          <w:sz w:val="22"/>
          <w:szCs w:val="22"/>
        </w:rPr>
        <w:t>nº 012/2018</w:t>
      </w:r>
      <w:r w:rsidRPr="005A2966">
        <w:rPr>
          <w:rFonts w:ascii="Calibri" w:hAnsi="Calibri" w:cs="Calibri"/>
          <w:color w:val="000000"/>
          <w:sz w:val="22"/>
          <w:szCs w:val="22"/>
        </w:rPr>
        <w:t xml:space="preserve">, nos termos do § 4º do artigo 15 da Lei federal nº 8666/93, Decreto Estadual nº 11.319 de 13.12.2004, com objetivo de disponibilizar para os órgãos/entes, preços para posterior e oportuna </w:t>
      </w:r>
      <w:r>
        <w:rPr>
          <w:rFonts w:ascii="Calibri" w:hAnsi="Calibri" w:cs="Calibri"/>
          <w:color w:val="000000"/>
          <w:sz w:val="22"/>
          <w:szCs w:val="22"/>
        </w:rPr>
        <w:t>para Registro de preços para aquisição parcelada de Material de expediente, visando atender as necessidades desta municipalidade</w:t>
      </w:r>
      <w:r w:rsidRPr="005A2966">
        <w:rPr>
          <w:rFonts w:ascii="Calibri" w:hAnsi="Calibri" w:cs="Calibri"/>
          <w:b/>
          <w:color w:val="000000"/>
          <w:sz w:val="22"/>
          <w:szCs w:val="22"/>
        </w:rPr>
        <w:t xml:space="preserve"> </w:t>
      </w:r>
      <w:r w:rsidRPr="005A2966">
        <w:rPr>
          <w:rFonts w:ascii="Calibri" w:hAnsi="Calibri" w:cs="Calibri"/>
          <w:color w:val="000000"/>
          <w:sz w:val="22"/>
          <w:szCs w:val="22"/>
        </w:rPr>
        <w:t xml:space="preserve">a serem </w:t>
      </w:r>
      <w:r>
        <w:rPr>
          <w:rFonts w:ascii="Calibri" w:hAnsi="Calibri" w:cs="Calibri"/>
          <w:color w:val="000000"/>
          <w:sz w:val="22"/>
          <w:szCs w:val="22"/>
        </w:rPr>
        <w:t xml:space="preserve">fornecidos </w:t>
      </w:r>
      <w:r w:rsidRPr="005A2966">
        <w:rPr>
          <w:rFonts w:ascii="Calibri" w:hAnsi="Calibri" w:cs="Calibri"/>
          <w:color w:val="000000"/>
          <w:sz w:val="22"/>
          <w:szCs w:val="22"/>
        </w:rPr>
        <w:t>parceladamente, conforme o objeto e a necessidade de cada órgão/ente do Município, sendo obrigação desta, o controle sobre os preços dos produtos, mantendo a equipe de controle devidamente informada sobre possíveis irregularidades.</w:t>
      </w:r>
    </w:p>
    <w:p w:rsidR="00650054" w:rsidRPr="005A2966" w:rsidRDefault="00650054" w:rsidP="00650054">
      <w:pPr>
        <w:pStyle w:val="Corpodetexto"/>
        <w:tabs>
          <w:tab w:val="left" w:pos="9099"/>
        </w:tabs>
        <w:spacing w:line="340" w:lineRule="exact"/>
        <w:jc w:val="both"/>
        <w:rPr>
          <w:rFonts w:ascii="Calibri" w:hAnsi="Calibri" w:cs="Calibri"/>
          <w:sz w:val="22"/>
          <w:szCs w:val="22"/>
        </w:rPr>
      </w:pPr>
      <w:r w:rsidRPr="005A2966">
        <w:rPr>
          <w:rFonts w:ascii="Calibri" w:hAnsi="Calibri" w:cs="Calibri"/>
          <w:sz w:val="22"/>
          <w:szCs w:val="22"/>
        </w:rPr>
        <w:t xml:space="preserve">Os produtos similares às especificações dos objetos contemplados neste certame </w:t>
      </w:r>
      <w:r w:rsidRPr="005A2966">
        <w:rPr>
          <w:rFonts w:ascii="Calibri" w:hAnsi="Calibri" w:cs="Calibri"/>
          <w:sz w:val="22"/>
          <w:szCs w:val="22"/>
          <w:u w:val="single"/>
        </w:rPr>
        <w:t>poderão</w:t>
      </w:r>
      <w:r w:rsidRPr="005A2966">
        <w:rPr>
          <w:rFonts w:ascii="Calibri" w:hAnsi="Calibri" w:cs="Calibri"/>
          <w:sz w:val="22"/>
          <w:szCs w:val="22"/>
        </w:rPr>
        <w:t xml:space="preserve"> ser renegociados com as empresas que tiveram seus preços registrados, somente por hipótese do asseguramento de recair vantagens para a contratação, o que deve ser justificado no processo administrativo, sempre tomando por base, o preço registrado e as condições reais de mercado.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1.1 -</w:t>
      </w:r>
      <w:r w:rsidRPr="005A2966">
        <w:rPr>
          <w:rFonts w:ascii="Calibri" w:hAnsi="Calibri" w:cs="Calibri"/>
          <w:color w:val="000000"/>
          <w:sz w:val="22"/>
          <w:szCs w:val="22"/>
        </w:rPr>
        <w:t xml:space="preserve"> </w:t>
      </w:r>
      <w:r>
        <w:rPr>
          <w:rFonts w:ascii="Calibri" w:hAnsi="Calibri" w:cs="Calibri"/>
          <w:color w:val="000000"/>
          <w:sz w:val="22"/>
          <w:szCs w:val="22"/>
        </w:rPr>
        <w:t>Registro de preços para aquisição parcelada de Material de expediente, visando atender as necessidades desta municipalidade</w:t>
      </w:r>
      <w:r w:rsidRPr="005A2966">
        <w:rPr>
          <w:rFonts w:ascii="Calibri" w:hAnsi="Calibri" w:cs="Calibri"/>
          <w:color w:val="000000"/>
          <w:sz w:val="22"/>
          <w:szCs w:val="22"/>
        </w:rPr>
        <w:t>, para atender os órgãos/entes do Município, conforme relacionados em anexo, sob especificações técnicas e estimativas médias de consumo.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1.1.1.</w:t>
      </w:r>
      <w:r w:rsidRPr="005A2966">
        <w:rPr>
          <w:rFonts w:ascii="Calibri" w:hAnsi="Calibri" w:cs="Calibri"/>
          <w:color w:val="000000"/>
          <w:sz w:val="22"/>
          <w:szCs w:val="22"/>
        </w:rPr>
        <w:t xml:space="preserve"> A aquisição do bem objeto desta licitação será solicitada diretamente a equipe gerenciadora da Ata de Registro de Preços, ficando estabelecido que é obrigação da empresa entregar o produto, sem a cobrança de encargos, ou ônus, de qualquer natu</w:t>
      </w:r>
      <w:r>
        <w:rPr>
          <w:rFonts w:ascii="Calibri" w:hAnsi="Calibri" w:cs="Calibri"/>
          <w:color w:val="000000"/>
          <w:sz w:val="22"/>
          <w:szCs w:val="22"/>
        </w:rPr>
        <w:t>reza, conforme a disposição dos</w:t>
      </w:r>
      <w:r w:rsidRPr="005A2966">
        <w:rPr>
          <w:rFonts w:ascii="Calibri" w:hAnsi="Calibri" w:cs="Calibri"/>
          <w:color w:val="000000"/>
          <w:sz w:val="22"/>
          <w:szCs w:val="22"/>
        </w:rPr>
        <w:t>, itens e subitens e ainda indicações constantes das relações do anexo I deste edital.</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1.2 -</w:t>
      </w:r>
      <w:r w:rsidRPr="005A2966">
        <w:rPr>
          <w:rFonts w:ascii="Calibri" w:hAnsi="Calibri" w:cs="Calibri"/>
          <w:color w:val="000000"/>
          <w:sz w:val="22"/>
          <w:szCs w:val="22"/>
        </w:rPr>
        <w:t xml:space="preserve"> Os bens objeto do presente processo deverão ser entregues, após solicitação formal de cada órgão/ente e gerenciada pela Prefeitura Municipal de </w:t>
      </w:r>
      <w:r>
        <w:rPr>
          <w:rFonts w:ascii="Calibri" w:hAnsi="Calibri" w:cs="Calibri"/>
          <w:color w:val="000000"/>
          <w:sz w:val="22"/>
          <w:szCs w:val="22"/>
        </w:rPr>
        <w:t>Corrente</w:t>
      </w:r>
      <w:r w:rsidRPr="005A2966">
        <w:rPr>
          <w:rFonts w:ascii="Calibri" w:hAnsi="Calibri" w:cs="Calibri"/>
          <w:color w:val="000000"/>
          <w:sz w:val="22"/>
          <w:szCs w:val="22"/>
        </w:rPr>
        <w:t>.</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1.3 -</w:t>
      </w:r>
      <w:r w:rsidRPr="005A2966">
        <w:rPr>
          <w:rFonts w:ascii="Calibri" w:hAnsi="Calibri" w:cs="Calibri"/>
          <w:color w:val="000000"/>
          <w:sz w:val="22"/>
          <w:szCs w:val="22"/>
        </w:rPr>
        <w:t xml:space="preserve"> Desde a data da assinatura da(s) Ata(s) de Registro de Preços, a(s) detentora(s) se obriga(m) a adotar todas e quaisquer providências que forem necessárias para assegurar a satisfatória prestação dos serviços objeto desta Ata.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1.4 -</w:t>
      </w:r>
      <w:r w:rsidRPr="005A2966">
        <w:rPr>
          <w:rFonts w:ascii="Calibri" w:hAnsi="Calibri" w:cs="Calibri"/>
          <w:color w:val="000000"/>
          <w:sz w:val="22"/>
          <w:szCs w:val="22"/>
        </w:rPr>
        <w:t xml:space="preserve"> Os órgãos/entes não se obrigam a firmar as contratações que poderão advir do Registro de Preços, ficando-lhe facultada a utilização de outros meios, respeitada a legislação relativa às licitações, sendo assegurado ao beneficiário do registro preferência em igualdade de condições.</w:t>
      </w:r>
    </w:p>
    <w:p w:rsidR="00650054" w:rsidRPr="005A2966" w:rsidRDefault="00650054" w:rsidP="00650054">
      <w:pPr>
        <w:spacing w:line="340" w:lineRule="exact"/>
        <w:jc w:val="both"/>
        <w:rPr>
          <w:rFonts w:cs="Calibri"/>
          <w:b/>
          <w:bCs/>
          <w:color w:val="000000"/>
        </w:rPr>
      </w:pPr>
      <w:r w:rsidRPr="005A2966">
        <w:rPr>
          <w:rFonts w:cs="Calibri"/>
          <w:b/>
          <w:bCs/>
          <w:color w:val="000000"/>
        </w:rPr>
        <w:t>2. DA ADMINISTRAÇÃO DA PRESENTE DE REGISTRO DE PREÇOS: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2.1 -</w:t>
      </w:r>
      <w:r w:rsidRPr="005A2966">
        <w:rPr>
          <w:rFonts w:ascii="Calibri" w:hAnsi="Calibri" w:cs="Calibri"/>
          <w:color w:val="000000"/>
          <w:sz w:val="22"/>
          <w:szCs w:val="22"/>
        </w:rPr>
        <w:t xml:space="preserve"> A Administração ou Gerenciamento da presente ata caberá à </w:t>
      </w:r>
      <w:r>
        <w:rPr>
          <w:rFonts w:ascii="Calibri" w:hAnsi="Calibri" w:cs="Calibri"/>
          <w:color w:val="000000"/>
          <w:sz w:val="22"/>
          <w:szCs w:val="22"/>
        </w:rPr>
        <w:t>Secretaria Municipal de Administração</w:t>
      </w:r>
      <w:r w:rsidRPr="005A2966">
        <w:rPr>
          <w:rFonts w:ascii="Calibri" w:hAnsi="Calibri" w:cs="Calibri"/>
          <w:color w:val="000000"/>
          <w:sz w:val="22"/>
          <w:szCs w:val="22"/>
        </w:rPr>
        <w:t>.</w:t>
      </w:r>
    </w:p>
    <w:p w:rsidR="00650054" w:rsidRPr="005A2966" w:rsidRDefault="00650054" w:rsidP="00650054">
      <w:pPr>
        <w:spacing w:line="340" w:lineRule="exact"/>
        <w:jc w:val="both"/>
        <w:rPr>
          <w:rFonts w:cs="Calibri"/>
          <w:b/>
          <w:bCs/>
          <w:color w:val="000000"/>
        </w:rPr>
      </w:pPr>
      <w:r w:rsidRPr="005A2966">
        <w:rPr>
          <w:rFonts w:cs="Calibri"/>
          <w:b/>
          <w:bCs/>
          <w:color w:val="000000"/>
        </w:rPr>
        <w:t>3. DA SOLICITAÇÃO E DO FORNECIMENTO: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3.1 -</w:t>
      </w:r>
      <w:r w:rsidRPr="005A2966">
        <w:rPr>
          <w:rFonts w:ascii="Calibri" w:hAnsi="Calibri" w:cs="Calibri"/>
          <w:color w:val="000000"/>
          <w:sz w:val="22"/>
          <w:szCs w:val="22"/>
        </w:rPr>
        <w:t xml:space="preserve"> Da Solicitação: A Administração deverá emitir Ordens de Fornecimento (OF), ou instrumento equivalente, contendo quantidade, discriminação do bem licitado, preço unitário e total e prazo de fornecimento, e a Nota de Empenho, ao detentor da Ata, depois de consulta formulada à Prefeitura Municipal de </w:t>
      </w:r>
      <w:r>
        <w:rPr>
          <w:rFonts w:ascii="Calibri" w:hAnsi="Calibri" w:cs="Calibri"/>
          <w:color w:val="000000"/>
          <w:sz w:val="22"/>
          <w:szCs w:val="22"/>
        </w:rPr>
        <w:t>Corrente</w:t>
      </w:r>
      <w:r w:rsidRPr="005A2966">
        <w:rPr>
          <w:rFonts w:ascii="Calibri" w:hAnsi="Calibri" w:cs="Calibri"/>
          <w:color w:val="000000"/>
          <w:sz w:val="22"/>
          <w:szCs w:val="22"/>
        </w:rPr>
        <w:t>, responsável pelo gerenciamento do Sistema.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3.2 –</w:t>
      </w:r>
      <w:r w:rsidRPr="005A2966">
        <w:rPr>
          <w:rFonts w:ascii="Calibri" w:hAnsi="Calibri" w:cs="Calibri"/>
          <w:color w:val="000000"/>
          <w:sz w:val="22"/>
          <w:szCs w:val="22"/>
        </w:rPr>
        <w:t xml:space="preserve"> Na OF ou documento equivalente deverá está declarado a Dotação Orçamentária que suprirá a despesa, contendo pelo menos a Fonte, a Classificação Funcional e o Elemento de Despesa.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lastRenderedPageBreak/>
        <w:t>3.3 -</w:t>
      </w:r>
      <w:r w:rsidRPr="005A2966">
        <w:rPr>
          <w:rFonts w:ascii="Calibri" w:hAnsi="Calibri" w:cs="Calibri"/>
          <w:color w:val="000000"/>
          <w:sz w:val="22"/>
          <w:szCs w:val="22"/>
        </w:rPr>
        <w:t xml:space="preserve"> Do Fornecimento: De posse dos documentos acima, o detentor da Ata, nos prazos estabelecidos no Edital, entregará o material requisitado no prazo de 0</w:t>
      </w:r>
      <w:r>
        <w:rPr>
          <w:rFonts w:ascii="Calibri" w:hAnsi="Calibri" w:cs="Calibri"/>
          <w:color w:val="000000"/>
          <w:sz w:val="22"/>
          <w:szCs w:val="22"/>
        </w:rPr>
        <w:t>5</w:t>
      </w:r>
      <w:r w:rsidRPr="005A2966">
        <w:rPr>
          <w:rFonts w:ascii="Calibri" w:hAnsi="Calibri" w:cs="Calibri"/>
          <w:color w:val="000000"/>
          <w:sz w:val="22"/>
          <w:szCs w:val="22"/>
        </w:rPr>
        <w:t xml:space="preserve"> (</w:t>
      </w:r>
      <w:r>
        <w:rPr>
          <w:rFonts w:ascii="Calibri" w:hAnsi="Calibri" w:cs="Calibri"/>
          <w:color w:val="000000"/>
          <w:sz w:val="22"/>
          <w:szCs w:val="22"/>
        </w:rPr>
        <w:t>cinco</w:t>
      </w:r>
      <w:r w:rsidRPr="005A2966">
        <w:rPr>
          <w:rFonts w:ascii="Calibri" w:hAnsi="Calibri" w:cs="Calibri"/>
          <w:color w:val="000000"/>
          <w:sz w:val="22"/>
          <w:szCs w:val="22"/>
        </w:rPr>
        <w:t xml:space="preserve">) dias </w:t>
      </w:r>
      <w:r>
        <w:rPr>
          <w:rFonts w:ascii="Calibri" w:hAnsi="Calibri" w:cs="Calibri"/>
          <w:color w:val="000000"/>
          <w:sz w:val="22"/>
          <w:szCs w:val="22"/>
        </w:rPr>
        <w:t>consecutivos</w:t>
      </w:r>
      <w:r w:rsidRPr="005A2966">
        <w:rPr>
          <w:rFonts w:ascii="Calibri" w:hAnsi="Calibri" w:cs="Calibri"/>
          <w:color w:val="000000"/>
          <w:sz w:val="22"/>
          <w:szCs w:val="22"/>
        </w:rPr>
        <w:t>, a contar do Recebimento da OF e da Nota de Empenho, ou em outro prazo, conforme consta</w:t>
      </w:r>
      <w:r>
        <w:rPr>
          <w:rFonts w:ascii="Calibri" w:hAnsi="Calibri" w:cs="Calibri"/>
          <w:color w:val="000000"/>
          <w:sz w:val="22"/>
          <w:szCs w:val="22"/>
        </w:rPr>
        <w:t>r</w:t>
      </w:r>
      <w:r w:rsidRPr="005A2966">
        <w:rPr>
          <w:rFonts w:ascii="Calibri" w:hAnsi="Calibri" w:cs="Calibri"/>
          <w:color w:val="000000"/>
          <w:sz w:val="22"/>
          <w:szCs w:val="22"/>
        </w:rPr>
        <w:t xml:space="preserve"> da OF.</w:t>
      </w:r>
    </w:p>
    <w:p w:rsidR="00650054" w:rsidRPr="005A2966" w:rsidRDefault="00650054" w:rsidP="00650054">
      <w:pPr>
        <w:spacing w:line="340" w:lineRule="exact"/>
        <w:jc w:val="both"/>
        <w:rPr>
          <w:rFonts w:cs="Calibri"/>
          <w:b/>
          <w:color w:val="000000"/>
        </w:rPr>
      </w:pPr>
      <w:r w:rsidRPr="005A2966">
        <w:rPr>
          <w:rFonts w:cs="Calibri"/>
          <w:b/>
          <w:color w:val="000000"/>
        </w:rPr>
        <w:t>4. DO PREÇO, ESPECIFICAÇÃO E CONSUMO: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4.1 -</w:t>
      </w:r>
      <w:r w:rsidRPr="005A2966">
        <w:rPr>
          <w:rFonts w:ascii="Calibri" w:hAnsi="Calibri" w:cs="Calibri"/>
          <w:color w:val="000000"/>
          <w:sz w:val="22"/>
          <w:szCs w:val="22"/>
        </w:rPr>
        <w:t xml:space="preserve"> Os preços ofertados </w:t>
      </w:r>
      <w:r>
        <w:rPr>
          <w:rFonts w:ascii="Calibri" w:hAnsi="Calibri" w:cs="Calibri"/>
          <w:color w:val="000000"/>
          <w:sz w:val="22"/>
          <w:szCs w:val="22"/>
        </w:rPr>
        <w:t xml:space="preserve">na </w:t>
      </w:r>
      <w:r w:rsidRPr="005A2966">
        <w:rPr>
          <w:rFonts w:ascii="Calibri" w:hAnsi="Calibri" w:cs="Calibri"/>
          <w:color w:val="000000"/>
          <w:sz w:val="22"/>
          <w:szCs w:val="22"/>
        </w:rPr>
        <w:t>especificação e consumo médio anual, marca do produto</w:t>
      </w:r>
      <w:r>
        <w:rPr>
          <w:rFonts w:ascii="Calibri" w:hAnsi="Calibri" w:cs="Calibri"/>
          <w:color w:val="000000"/>
          <w:sz w:val="22"/>
          <w:szCs w:val="22"/>
        </w:rPr>
        <w:t>,</w:t>
      </w:r>
      <w:r w:rsidRPr="005A2966">
        <w:rPr>
          <w:rFonts w:ascii="Calibri" w:hAnsi="Calibri" w:cs="Calibri"/>
          <w:color w:val="000000"/>
          <w:sz w:val="22"/>
          <w:szCs w:val="22"/>
        </w:rPr>
        <w:t xml:space="preserve"> empresa e representante legal encontram-se enunciados nesta ata.</w:t>
      </w:r>
    </w:p>
    <w:p w:rsidR="00650054" w:rsidRPr="005A2966" w:rsidRDefault="00650054" w:rsidP="00650054">
      <w:pPr>
        <w:spacing w:line="340" w:lineRule="exact"/>
        <w:jc w:val="both"/>
        <w:rPr>
          <w:rFonts w:cs="Calibri"/>
          <w:b/>
          <w:bCs/>
          <w:color w:val="000000"/>
        </w:rPr>
      </w:pPr>
      <w:r w:rsidRPr="005A2966">
        <w:rPr>
          <w:rFonts w:cs="Calibri"/>
          <w:b/>
          <w:bCs/>
          <w:color w:val="000000"/>
        </w:rPr>
        <w:t>5. DO PRODUTO:</w:t>
      </w:r>
    </w:p>
    <w:p w:rsidR="00650054" w:rsidRPr="005A2966" w:rsidRDefault="00650054" w:rsidP="00650054">
      <w:pPr>
        <w:pStyle w:val="Recuodecorpodetexto21"/>
        <w:spacing w:line="340" w:lineRule="exact"/>
        <w:ind w:left="0"/>
        <w:rPr>
          <w:rFonts w:ascii="Calibri" w:hAnsi="Calibri" w:cs="Calibri"/>
          <w:color w:val="000000"/>
          <w:sz w:val="22"/>
          <w:szCs w:val="22"/>
        </w:rPr>
      </w:pPr>
      <w:r w:rsidRPr="005A2966">
        <w:rPr>
          <w:rFonts w:ascii="Calibri" w:hAnsi="Calibri" w:cs="Calibri"/>
          <w:b/>
          <w:color w:val="000000"/>
          <w:sz w:val="22"/>
          <w:szCs w:val="22"/>
        </w:rPr>
        <w:t>5.1 -</w:t>
      </w:r>
      <w:r w:rsidRPr="005A2966">
        <w:rPr>
          <w:rFonts w:ascii="Calibri" w:hAnsi="Calibri" w:cs="Calibri"/>
          <w:color w:val="000000"/>
          <w:sz w:val="22"/>
          <w:szCs w:val="22"/>
        </w:rPr>
        <w:t xml:space="preserve"> O bem fornecido deverá estar em perfeitas condições de utilização/consumo, e em total conformidade com as especificações constantes do anexo I do edital de Pregão Presencial nº </w:t>
      </w:r>
      <w:r>
        <w:rPr>
          <w:rFonts w:ascii="Calibri" w:hAnsi="Calibri" w:cs="Calibri"/>
          <w:color w:val="000000"/>
          <w:sz w:val="22"/>
          <w:szCs w:val="22"/>
        </w:rPr>
        <w:t>012/2018</w:t>
      </w:r>
      <w:r w:rsidRPr="005A2966">
        <w:rPr>
          <w:rFonts w:ascii="Calibri" w:hAnsi="Calibri" w:cs="Calibri"/>
          <w:color w:val="000000"/>
          <w:sz w:val="22"/>
          <w:szCs w:val="22"/>
        </w:rPr>
        <w:t xml:space="preserve"> – </w:t>
      </w:r>
      <w:r>
        <w:rPr>
          <w:rFonts w:ascii="Calibri" w:hAnsi="Calibri" w:cs="Calibri"/>
          <w:color w:val="000000"/>
          <w:sz w:val="22"/>
          <w:szCs w:val="22"/>
        </w:rPr>
        <w:t>PMC</w:t>
      </w:r>
      <w:r w:rsidRPr="005A2966">
        <w:rPr>
          <w:rFonts w:ascii="Calibri" w:hAnsi="Calibri" w:cs="Calibri"/>
          <w:color w:val="000000"/>
          <w:sz w:val="22"/>
          <w:szCs w:val="22"/>
        </w:rPr>
        <w:t xml:space="preserve">/PI. </w:t>
      </w:r>
    </w:p>
    <w:p w:rsidR="00650054" w:rsidRPr="005A2966" w:rsidRDefault="00650054" w:rsidP="00650054">
      <w:pPr>
        <w:spacing w:line="340" w:lineRule="exact"/>
        <w:jc w:val="both"/>
        <w:rPr>
          <w:rFonts w:cs="Calibri"/>
          <w:b/>
          <w:bCs/>
          <w:color w:val="000000"/>
        </w:rPr>
      </w:pPr>
      <w:r w:rsidRPr="005A2966">
        <w:rPr>
          <w:rFonts w:cs="Calibri"/>
          <w:b/>
          <w:bCs/>
          <w:color w:val="000000"/>
        </w:rPr>
        <w:t>6. VALIDADE DO REGISTRO DE PREÇOS: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Style w:val="gem1CharChar"/>
          <w:rFonts w:ascii="Calibri" w:hAnsi="Calibri" w:cs="Calibri"/>
          <w:b/>
          <w:color w:val="000000"/>
          <w:sz w:val="22"/>
          <w:szCs w:val="22"/>
        </w:rPr>
        <w:t>6.1 -</w:t>
      </w:r>
      <w:r w:rsidRPr="005A2966">
        <w:rPr>
          <w:rStyle w:val="gem1CharChar"/>
          <w:rFonts w:ascii="Calibri" w:hAnsi="Calibri" w:cs="Calibri"/>
          <w:color w:val="000000"/>
          <w:sz w:val="22"/>
          <w:szCs w:val="22"/>
        </w:rPr>
        <w:t xml:space="preserve"> A Ata de Registro de Preços, ora firmada entre a Prefeitura Municipal de </w:t>
      </w:r>
      <w:r>
        <w:rPr>
          <w:rStyle w:val="gem1CharChar"/>
          <w:rFonts w:ascii="Calibri" w:hAnsi="Calibri" w:cs="Calibri"/>
          <w:color w:val="000000"/>
          <w:sz w:val="22"/>
          <w:szCs w:val="22"/>
        </w:rPr>
        <w:t>Corrente</w:t>
      </w:r>
      <w:r w:rsidRPr="005A2966">
        <w:rPr>
          <w:rStyle w:val="gem1CharChar"/>
          <w:rFonts w:ascii="Calibri" w:hAnsi="Calibri" w:cs="Calibri"/>
          <w:color w:val="000000"/>
          <w:sz w:val="22"/>
          <w:szCs w:val="22"/>
        </w:rPr>
        <w:t xml:space="preserve">, representando os órgãos/entes aderentes, e a(s) Detentora(s), terá validade de 12 (doze) meses, a partir da data de assinatura deste instrumento, podendo ser prorrogada, por até idêntico período, quando a proposta continuar se mostrando vantajosa, desde que haja interesse da Prefeitura Municipal de </w:t>
      </w:r>
      <w:r>
        <w:rPr>
          <w:rStyle w:val="gem1CharChar"/>
          <w:rFonts w:ascii="Calibri" w:hAnsi="Calibri" w:cs="Calibri"/>
          <w:color w:val="000000"/>
          <w:sz w:val="22"/>
          <w:szCs w:val="22"/>
        </w:rPr>
        <w:t>Corrente</w:t>
      </w:r>
      <w:r w:rsidRPr="005A2966">
        <w:rPr>
          <w:rStyle w:val="gem1CharChar"/>
          <w:rFonts w:ascii="Calibri" w:hAnsi="Calibri" w:cs="Calibri"/>
          <w:color w:val="000000"/>
          <w:sz w:val="22"/>
          <w:szCs w:val="22"/>
        </w:rPr>
        <w:t xml:space="preserve"> e aceitação das partes</w:t>
      </w:r>
      <w:r w:rsidRPr="005A2966">
        <w:rPr>
          <w:rFonts w:ascii="Calibri" w:hAnsi="Calibri" w:cs="Calibri"/>
          <w:color w:val="000000"/>
          <w:sz w:val="22"/>
          <w:szCs w:val="22"/>
        </w:rPr>
        <w:t>.</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 xml:space="preserve">6.1.1. A(s) detentora(s) (Empresa) da Ata de Registro de Preços deverá manifestar, por escrito, seu eventual interesse na prorrogação do ajuste, em prazo não inferior a 30 (trinta) dias do término da vigência desta Ata. A ausência do pronunciamento, dentro do prazo, dará ensejo à Prefeitura Municipal de </w:t>
      </w:r>
      <w:r>
        <w:rPr>
          <w:rFonts w:ascii="Calibri" w:hAnsi="Calibri" w:cs="Calibri"/>
          <w:color w:val="000000"/>
          <w:sz w:val="22"/>
          <w:szCs w:val="22"/>
        </w:rPr>
        <w:t>Corrente</w:t>
      </w:r>
      <w:r w:rsidRPr="005A2966">
        <w:rPr>
          <w:rFonts w:ascii="Calibri" w:hAnsi="Calibri" w:cs="Calibri"/>
          <w:color w:val="000000"/>
          <w:sz w:val="22"/>
          <w:szCs w:val="22"/>
        </w:rPr>
        <w:t>, a seu exclusivo critério, de promover nova licitação, item, descabendo à detentora o direito a qualquer recurso ou indenização.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6.2 -</w:t>
      </w:r>
      <w:r w:rsidRPr="005A2966">
        <w:rPr>
          <w:rFonts w:ascii="Calibri" w:hAnsi="Calibri" w:cs="Calibri"/>
          <w:color w:val="000000"/>
          <w:sz w:val="22"/>
          <w:szCs w:val="22"/>
        </w:rPr>
        <w:t xml:space="preserve"> À Prefeitura Municipal de </w:t>
      </w:r>
      <w:r>
        <w:rPr>
          <w:rFonts w:ascii="Calibri" w:hAnsi="Calibri" w:cs="Calibri"/>
          <w:color w:val="000000"/>
          <w:sz w:val="22"/>
          <w:szCs w:val="22"/>
        </w:rPr>
        <w:t>Corrente</w:t>
      </w:r>
      <w:r w:rsidRPr="005A2966">
        <w:rPr>
          <w:rFonts w:ascii="Calibri" w:hAnsi="Calibri" w:cs="Calibri"/>
          <w:color w:val="000000"/>
          <w:sz w:val="22"/>
          <w:szCs w:val="22"/>
        </w:rPr>
        <w:t>/PI, no atendimento do interesse público, fica assegurado o direito de exigir que a detentora, conforme o caso, prossiga na execução do ajuste, pelo período de até 90 (noventa) dias, a fim de evitar brusca interrupção no fornecimento, caso esta Ata com força de contrato não seja prorrogada, na forma do subitem acima.</w:t>
      </w:r>
    </w:p>
    <w:p w:rsidR="00650054" w:rsidRPr="005A2966" w:rsidRDefault="00650054" w:rsidP="00650054">
      <w:pPr>
        <w:spacing w:line="340" w:lineRule="exact"/>
        <w:jc w:val="both"/>
        <w:rPr>
          <w:rFonts w:cs="Calibri"/>
          <w:b/>
          <w:bCs/>
          <w:color w:val="000000"/>
        </w:rPr>
      </w:pPr>
      <w:r w:rsidRPr="005A2966">
        <w:rPr>
          <w:rFonts w:cs="Calibri"/>
          <w:b/>
          <w:bCs/>
          <w:color w:val="000000"/>
        </w:rPr>
        <w:t>7. LOCAL E PRAZO DE ENTREGA:</w:t>
      </w:r>
    </w:p>
    <w:p w:rsidR="00650054" w:rsidRPr="005A2966" w:rsidRDefault="00650054" w:rsidP="00650054">
      <w:pPr>
        <w:spacing w:line="340" w:lineRule="exact"/>
        <w:jc w:val="both"/>
        <w:rPr>
          <w:rFonts w:cs="Calibri"/>
          <w:bCs/>
          <w:color w:val="000000"/>
        </w:rPr>
      </w:pPr>
      <w:r w:rsidRPr="005A2966">
        <w:rPr>
          <w:rFonts w:cs="Calibri"/>
          <w:b/>
          <w:color w:val="000000"/>
        </w:rPr>
        <w:t>7.1 -</w:t>
      </w:r>
      <w:r w:rsidRPr="005A2966">
        <w:rPr>
          <w:rFonts w:cs="Calibri"/>
          <w:color w:val="000000"/>
        </w:rPr>
        <w:t xml:space="preserve"> Os bens deverão ser entregues a contratante pela contratada no prazo máximo dete</w:t>
      </w:r>
      <w:r>
        <w:rPr>
          <w:rFonts w:cs="Calibri"/>
          <w:color w:val="000000"/>
        </w:rPr>
        <w:t>rminado que poderá ser de até 05(cinco</w:t>
      </w:r>
      <w:r w:rsidRPr="005A2966">
        <w:rPr>
          <w:rFonts w:cs="Calibri"/>
          <w:color w:val="000000"/>
        </w:rPr>
        <w:t xml:space="preserve">) dias </w:t>
      </w:r>
      <w:r>
        <w:rPr>
          <w:rFonts w:cs="Calibri"/>
          <w:color w:val="000000"/>
        </w:rPr>
        <w:t>consecutivos</w:t>
      </w:r>
      <w:r w:rsidRPr="005A2966">
        <w:rPr>
          <w:rFonts w:cs="Calibri"/>
          <w:color w:val="000000"/>
        </w:rPr>
        <w:t>, contados da data do recebimento/</w:t>
      </w:r>
      <w:r w:rsidRPr="005A2966">
        <w:rPr>
          <w:rFonts w:cs="Calibri"/>
          <w:bCs/>
          <w:color w:val="000000"/>
        </w:rPr>
        <w:t>Retirada da OS e/ou Nota de Empenho</w:t>
      </w:r>
    </w:p>
    <w:p w:rsidR="00650054" w:rsidRPr="005A2966" w:rsidRDefault="00650054" w:rsidP="00650054">
      <w:pPr>
        <w:spacing w:line="340" w:lineRule="exact"/>
        <w:jc w:val="both"/>
        <w:rPr>
          <w:rFonts w:cs="Calibri"/>
          <w:b/>
          <w:bCs/>
          <w:color w:val="000000"/>
        </w:rPr>
      </w:pPr>
      <w:r w:rsidRPr="005A2966">
        <w:rPr>
          <w:rFonts w:cs="Calibri"/>
          <w:b/>
          <w:bCs/>
          <w:color w:val="000000"/>
        </w:rPr>
        <w:t>8. DO PAGAMENTO: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8.1 -</w:t>
      </w:r>
      <w:r w:rsidRPr="005A2966">
        <w:rPr>
          <w:rFonts w:ascii="Calibri" w:hAnsi="Calibri" w:cs="Calibri"/>
          <w:color w:val="000000"/>
          <w:sz w:val="22"/>
          <w:szCs w:val="22"/>
        </w:rPr>
        <w:t xml:space="preserve"> O pagamento será feito </w:t>
      </w:r>
      <w:r>
        <w:rPr>
          <w:rFonts w:ascii="Calibri" w:hAnsi="Calibri" w:cs="Calibri"/>
          <w:color w:val="000000"/>
          <w:sz w:val="22"/>
          <w:szCs w:val="22"/>
        </w:rPr>
        <w:t>por crédito em conta corrente</w:t>
      </w:r>
      <w:r w:rsidRPr="005A2966">
        <w:rPr>
          <w:rFonts w:ascii="Calibri" w:hAnsi="Calibri" w:cs="Calibri"/>
          <w:color w:val="000000"/>
          <w:sz w:val="22"/>
          <w:szCs w:val="22"/>
        </w:rPr>
        <w:t>, até o 30º (trigésimo) dia a contar da data em que for atestado o fornecimento definitivo pelo órgão/ente mediante apresentação da respectiva nota fiscal ou nota fiscal-fatura, ou após a sua representação, sanadas as irregularidades constatadas.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8.2.–</w:t>
      </w:r>
      <w:r w:rsidRPr="005A2966">
        <w:rPr>
          <w:rFonts w:ascii="Calibri" w:hAnsi="Calibri" w:cs="Calibri"/>
          <w:color w:val="000000"/>
          <w:sz w:val="22"/>
          <w:szCs w:val="22"/>
        </w:rPr>
        <w:t xml:space="preserve"> Para efeito de pagamento, a Contratada deverá apresentar ao órgão/ente, os documentos abaixo relacionados:</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lastRenderedPageBreak/>
        <w:t xml:space="preserve">a) Certidão Negativa de Débitos – CND emitida pelo INSS – Instituto Nacional de Seguridade Social, devidamente atualizada. </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 xml:space="preserve">b) Certificado de Regularidade do Fundo de Garantia por Tempo de Serviço – FGTS fornecido pela CEF – Caixa Econômica Federal, devidamente atualizado. </w:t>
      </w:r>
    </w:p>
    <w:p w:rsidR="00650054" w:rsidRPr="005A2966" w:rsidRDefault="00650054" w:rsidP="00650054">
      <w:pPr>
        <w:pStyle w:val="gem1Char"/>
        <w:tabs>
          <w:tab w:val="left" w:pos="-142"/>
        </w:tabs>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c) Certidão de Regularidade para com as Fazendas Federal, Estadual e Municipal.</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8.3.–</w:t>
      </w:r>
      <w:r w:rsidRPr="005A2966">
        <w:rPr>
          <w:rFonts w:ascii="Calibri" w:hAnsi="Calibri" w:cs="Calibri"/>
          <w:color w:val="000000"/>
          <w:sz w:val="22"/>
          <w:szCs w:val="22"/>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8.4.–</w:t>
      </w:r>
      <w:r w:rsidRPr="005A2966">
        <w:rPr>
          <w:rFonts w:ascii="Calibri" w:hAnsi="Calibri" w:cs="Calibri"/>
          <w:color w:val="000000"/>
          <w:sz w:val="22"/>
          <w:szCs w:val="22"/>
        </w:rPr>
        <w:t xml:space="preserve"> Caso haja multa por inadimplemento contratual, será adotado o seguinte procedimento:</w:t>
      </w:r>
    </w:p>
    <w:p w:rsidR="00650054" w:rsidRPr="005A2966" w:rsidRDefault="00650054" w:rsidP="00650054">
      <w:pPr>
        <w:pStyle w:val="gem1Char"/>
        <w:tabs>
          <w:tab w:val="left" w:pos="-284"/>
        </w:tabs>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a) A multa será descontada no valor total do respectivo contrato; e</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b) Se o valor da multa for superior ao valor devido pelo fornecimento do material, responderá o contratado pela diferença a qual será descontada dos pagamentos eventualmente devidos pela Administração, ou ainda, quando for o caso, cobrada judicialmente.</w:t>
      </w:r>
    </w:p>
    <w:p w:rsidR="00650054" w:rsidRPr="005A2966" w:rsidRDefault="00650054" w:rsidP="00650054">
      <w:pPr>
        <w:spacing w:line="340" w:lineRule="exact"/>
        <w:jc w:val="both"/>
        <w:rPr>
          <w:rFonts w:cs="Calibri"/>
          <w:b/>
          <w:bCs/>
          <w:color w:val="000000"/>
        </w:rPr>
      </w:pPr>
      <w:r w:rsidRPr="005A2966">
        <w:rPr>
          <w:rFonts w:cs="Calibri"/>
          <w:b/>
          <w:bCs/>
          <w:color w:val="000000"/>
        </w:rPr>
        <w:t>9. DA AUTORIZAÇÃO PARA AQUISIÇÃO E EMISSÃO DE NOTA DE EMPENHO: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 xml:space="preserve">9.1 - Os pedidos de liberação serão efetuados pela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por seus órgãos e unidades, responsável pela emissão de empenho, após liberação da equipe gerenciadora que deverá funcionar junto a </w:t>
      </w:r>
      <w:r>
        <w:rPr>
          <w:rFonts w:ascii="Calibri" w:hAnsi="Calibri" w:cs="Calibri"/>
          <w:color w:val="000000"/>
          <w:sz w:val="22"/>
          <w:szCs w:val="22"/>
        </w:rPr>
        <w:t>Central de Licitação Pública</w:t>
      </w:r>
      <w:r w:rsidRPr="005A2966">
        <w:rPr>
          <w:rFonts w:ascii="Calibri" w:hAnsi="Calibri" w:cs="Calibri"/>
          <w:color w:val="000000"/>
          <w:sz w:val="22"/>
          <w:szCs w:val="22"/>
        </w:rPr>
        <w:t>, responsável pela agilidade e encaminhamentos dos pedidos, bem como seu pronto atendimento.</w:t>
      </w:r>
    </w:p>
    <w:p w:rsidR="00650054" w:rsidRPr="005A2966" w:rsidRDefault="00650054" w:rsidP="00650054">
      <w:pPr>
        <w:spacing w:line="340" w:lineRule="exact"/>
        <w:jc w:val="both"/>
        <w:rPr>
          <w:rFonts w:cs="Calibri"/>
          <w:b/>
          <w:bCs/>
          <w:color w:val="000000"/>
        </w:rPr>
      </w:pPr>
      <w:r w:rsidRPr="005A2966">
        <w:rPr>
          <w:rFonts w:cs="Calibri"/>
          <w:b/>
          <w:bCs/>
          <w:color w:val="000000"/>
        </w:rPr>
        <w:t>10. DO CONTRATO: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10.1 -</w:t>
      </w:r>
      <w:r w:rsidRPr="005A2966">
        <w:rPr>
          <w:rFonts w:ascii="Calibri" w:hAnsi="Calibri" w:cs="Calibri"/>
          <w:color w:val="000000"/>
          <w:sz w:val="22"/>
          <w:szCs w:val="22"/>
        </w:rPr>
        <w:t xml:space="preserve"> Durante o prazo de validade do registro, as empresas detentoras poderão ser convidadas a firmar contratações mediante autorização da Prefeitura Municipal de </w:t>
      </w:r>
      <w:r>
        <w:rPr>
          <w:rFonts w:ascii="Calibri" w:hAnsi="Calibri" w:cs="Calibri"/>
          <w:color w:val="000000"/>
          <w:sz w:val="22"/>
          <w:szCs w:val="22"/>
        </w:rPr>
        <w:t>Corrente</w:t>
      </w:r>
      <w:r w:rsidRPr="005A2966">
        <w:rPr>
          <w:rFonts w:ascii="Calibri" w:hAnsi="Calibri" w:cs="Calibri"/>
          <w:color w:val="000000"/>
          <w:sz w:val="22"/>
          <w:szCs w:val="22"/>
        </w:rPr>
        <w:t>, observadas as condições fixadas neste instrumento, no Edital e as determinações contidas na legislação pertinente.</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10.2 -</w:t>
      </w:r>
      <w:r w:rsidRPr="005A2966">
        <w:rPr>
          <w:rFonts w:ascii="Calibri" w:hAnsi="Calibri" w:cs="Calibri"/>
          <w:color w:val="000000"/>
          <w:sz w:val="22"/>
          <w:szCs w:val="22"/>
        </w:rPr>
        <w:t xml:space="preserve"> O contrato para fornecimento poderá ser representado pela Ordem de Fornecimento, Nota de Empenho, ou instrumento equivalente, sendo a sua celebração formalizada pelo recebimento ou retirada pela detentora da Ata de Registro de Preços, podendo ainda a Administração quando julgar conveniente, especialmente quando diante da necessidade de garantir os direitos e obrigações futuros, firmar contrato individual que possa resguardar no que tange às necessidades impostas para àquele contrato as partes em ajuste.</w:t>
      </w:r>
    </w:p>
    <w:p w:rsidR="00650054" w:rsidRPr="005A2966" w:rsidRDefault="00650054" w:rsidP="00650054">
      <w:pPr>
        <w:pStyle w:val="gem2"/>
        <w:spacing w:before="0" w:line="340" w:lineRule="exact"/>
        <w:ind w:left="0" w:firstLine="0"/>
        <w:rPr>
          <w:rFonts w:cs="Calibri"/>
          <w:b/>
          <w:bCs/>
          <w:color w:val="000000"/>
        </w:rPr>
      </w:pPr>
      <w:r w:rsidRPr="005A2966">
        <w:rPr>
          <w:rFonts w:ascii="Calibri" w:hAnsi="Calibri" w:cs="Calibri"/>
          <w:b/>
          <w:color w:val="000000"/>
          <w:sz w:val="22"/>
          <w:szCs w:val="22"/>
        </w:rPr>
        <w:t>10.3 -</w:t>
      </w:r>
      <w:r w:rsidRPr="005A2966">
        <w:rPr>
          <w:rFonts w:ascii="Calibri" w:hAnsi="Calibri" w:cs="Calibri"/>
          <w:color w:val="000000"/>
          <w:sz w:val="22"/>
          <w:szCs w:val="22"/>
        </w:rPr>
        <w:t xml:space="preserve"> Aplica-se aos contratos de fornecimento decorrentes de registro de preços o disposto no Capítulo III, da Lei Federal nº 8.666/93, com suas respectivas alterações posteriores, no que couber.</w:t>
      </w:r>
    </w:p>
    <w:p w:rsidR="00650054" w:rsidRPr="005A2966" w:rsidRDefault="00650054" w:rsidP="00650054">
      <w:pPr>
        <w:spacing w:line="340" w:lineRule="exact"/>
        <w:jc w:val="both"/>
        <w:rPr>
          <w:rFonts w:cs="Calibri"/>
          <w:b/>
          <w:bCs/>
          <w:color w:val="000000"/>
        </w:rPr>
      </w:pPr>
      <w:r w:rsidRPr="005A2966">
        <w:rPr>
          <w:rFonts w:cs="Calibri"/>
          <w:b/>
          <w:bCs/>
          <w:color w:val="000000"/>
        </w:rPr>
        <w:t>11. DAS CONDIÇÕES DE FORNECIMENTO: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11.1 -</w:t>
      </w:r>
      <w:r w:rsidRPr="005A2966">
        <w:rPr>
          <w:rFonts w:ascii="Calibri" w:hAnsi="Calibri" w:cs="Calibri"/>
          <w:color w:val="000000"/>
          <w:sz w:val="22"/>
          <w:szCs w:val="22"/>
        </w:rPr>
        <w:t xml:space="preserve"> Cada objeto a ser contratado deverá autorizado pelo titular da Prefeitura Municipal de </w:t>
      </w:r>
      <w:r>
        <w:rPr>
          <w:rFonts w:ascii="Calibri" w:hAnsi="Calibri" w:cs="Calibri"/>
          <w:color w:val="000000"/>
          <w:sz w:val="22"/>
          <w:szCs w:val="22"/>
        </w:rPr>
        <w:t>Corrente</w:t>
      </w:r>
      <w:r w:rsidRPr="005A2966">
        <w:rPr>
          <w:rFonts w:ascii="Calibri" w:hAnsi="Calibri" w:cs="Calibri"/>
          <w:color w:val="000000"/>
          <w:sz w:val="22"/>
          <w:szCs w:val="22"/>
        </w:rPr>
        <w:t>, depois de requeridos por seus órgãos ou unidades;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11.2 -</w:t>
      </w:r>
      <w:r w:rsidRPr="005A2966">
        <w:rPr>
          <w:rFonts w:ascii="Calibri" w:hAnsi="Calibri" w:cs="Calibri"/>
          <w:color w:val="000000"/>
          <w:sz w:val="22"/>
          <w:szCs w:val="22"/>
        </w:rPr>
        <w:t xml:space="preserve"> As empresas detentoras de preços registrados se obriga (m) a manter, durante o prazo de vigência do Registro de Preços, todas as condições de habilitação exigidas na licitação; </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11.3 -</w:t>
      </w:r>
      <w:r w:rsidRPr="005A2966">
        <w:rPr>
          <w:rFonts w:ascii="Calibri" w:hAnsi="Calibri" w:cs="Calibri"/>
          <w:color w:val="000000"/>
          <w:sz w:val="22"/>
          <w:szCs w:val="22"/>
        </w:rPr>
        <w:t xml:space="preserve"> Fica estabelecido a obrigatoriedade do detentor da Ata no fornecimento com acréscimo de 25% (vinte cinco por cento), no consumo médio anual, estipulado no Anexo I do referido </w:t>
      </w:r>
      <w:r w:rsidRPr="005A2966">
        <w:rPr>
          <w:rFonts w:ascii="Calibri" w:hAnsi="Calibri" w:cs="Calibri"/>
          <w:color w:val="000000"/>
          <w:sz w:val="22"/>
          <w:szCs w:val="22"/>
        </w:rPr>
        <w:lastRenderedPageBreak/>
        <w:t>Edital, conforme art. 65, § 1º da Lei 8.666/93 e suas alterações posteriores, sem prévia comunicação.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11.4 -</w:t>
      </w:r>
      <w:r w:rsidRPr="005A2966">
        <w:rPr>
          <w:rFonts w:ascii="Calibri" w:hAnsi="Calibri" w:cs="Calibri"/>
          <w:color w:val="000000"/>
          <w:sz w:val="22"/>
          <w:szCs w:val="22"/>
        </w:rPr>
        <w:t xml:space="preserve"> 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 preços.</w:t>
      </w:r>
    </w:p>
    <w:p w:rsidR="00650054" w:rsidRPr="005A2966" w:rsidRDefault="00650054" w:rsidP="00650054">
      <w:pPr>
        <w:spacing w:line="340" w:lineRule="exact"/>
        <w:jc w:val="both"/>
        <w:rPr>
          <w:rFonts w:cs="Calibri"/>
          <w:b/>
          <w:bCs/>
          <w:color w:val="000000"/>
        </w:rPr>
      </w:pPr>
      <w:r w:rsidRPr="005A2966">
        <w:rPr>
          <w:rFonts w:cs="Calibri"/>
          <w:b/>
          <w:bCs/>
          <w:color w:val="000000"/>
        </w:rPr>
        <w:t>12. DAS PENALIDADES: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12.1 -</w:t>
      </w:r>
      <w:r w:rsidRPr="005A2966">
        <w:rPr>
          <w:rFonts w:ascii="Calibri" w:hAnsi="Calibri" w:cs="Calibri"/>
          <w:color w:val="000000"/>
          <w:sz w:val="22"/>
          <w:szCs w:val="22"/>
        </w:rPr>
        <w:t xml:space="preserve"> A recusa injustificada da licitante vencedora em assinar a Ata de registro de preços, aceitar ou retirar a nota de empenho, dentro do prazo estabelecido pela Prefeitura Municipal de </w:t>
      </w:r>
      <w:r>
        <w:rPr>
          <w:rFonts w:ascii="Calibri" w:hAnsi="Calibri" w:cs="Calibri"/>
          <w:color w:val="000000"/>
          <w:sz w:val="22"/>
          <w:szCs w:val="22"/>
        </w:rPr>
        <w:t>Corrente</w:t>
      </w:r>
      <w:r w:rsidRPr="005A2966">
        <w:rPr>
          <w:rFonts w:ascii="Calibri" w:hAnsi="Calibri" w:cs="Calibri"/>
          <w:color w:val="000000"/>
          <w:sz w:val="22"/>
          <w:szCs w:val="22"/>
        </w:rPr>
        <w:t>, caracteriza o descumprimento total da obrigação assumida, sujeitando-a as penalidades legal estabelecidas.</w:t>
      </w:r>
    </w:p>
    <w:p w:rsidR="00650054" w:rsidRPr="005A2966" w:rsidRDefault="00650054" w:rsidP="00650054">
      <w:pPr>
        <w:autoSpaceDE w:val="0"/>
        <w:spacing w:line="340" w:lineRule="exact"/>
        <w:jc w:val="both"/>
        <w:rPr>
          <w:rFonts w:cs="Calibri"/>
          <w:color w:val="000000"/>
        </w:rPr>
      </w:pPr>
      <w:r w:rsidRPr="005A2966">
        <w:rPr>
          <w:rFonts w:cs="Calibri"/>
          <w:b/>
          <w:color w:val="000000"/>
        </w:rPr>
        <w:t>12.2 -</w:t>
      </w:r>
      <w:r w:rsidRPr="005A2966">
        <w:rPr>
          <w:rFonts w:cs="Calibri"/>
          <w:color w:val="000000"/>
        </w:rPr>
        <w:t xml:space="preserve"> No caso de atraso injustificado ou inexecução total ou parcial do objeto deste Pregão, a Prefeitura Municipal de </w:t>
      </w:r>
      <w:r>
        <w:rPr>
          <w:rFonts w:cs="Calibri"/>
          <w:color w:val="000000"/>
        </w:rPr>
        <w:t>Corrente</w:t>
      </w:r>
      <w:r w:rsidRPr="005A2966">
        <w:rPr>
          <w:rFonts w:cs="Calibri"/>
          <w:color w:val="000000"/>
        </w:rPr>
        <w:t>, poderá, garantida a prévia defesa, aplicar à licitante vencedora as seguintes sanções:</w:t>
      </w:r>
    </w:p>
    <w:p w:rsidR="00650054" w:rsidRPr="005A2966" w:rsidRDefault="00650054" w:rsidP="00650054">
      <w:pPr>
        <w:pStyle w:val="gem1Char"/>
        <w:spacing w:before="0" w:line="340" w:lineRule="exact"/>
        <w:ind w:left="0" w:right="-2" w:firstLine="0"/>
        <w:rPr>
          <w:rFonts w:ascii="Calibri" w:hAnsi="Calibri" w:cs="Calibri"/>
          <w:color w:val="000000"/>
          <w:sz w:val="22"/>
          <w:szCs w:val="22"/>
        </w:rPr>
      </w:pPr>
      <w:r w:rsidRPr="005A2966">
        <w:rPr>
          <w:rFonts w:ascii="Calibri" w:hAnsi="Calibri" w:cs="Calibri"/>
          <w:color w:val="000000"/>
          <w:sz w:val="22"/>
          <w:szCs w:val="22"/>
        </w:rPr>
        <w:t>12.2.1- Advertência.</w:t>
      </w:r>
    </w:p>
    <w:p w:rsidR="00650054" w:rsidRPr="005A2966" w:rsidRDefault="00650054" w:rsidP="00650054">
      <w:pPr>
        <w:pStyle w:val="gem1Char"/>
        <w:spacing w:before="0" w:line="340" w:lineRule="exact"/>
        <w:ind w:left="0" w:right="-2" w:firstLine="0"/>
        <w:rPr>
          <w:rFonts w:ascii="Calibri" w:hAnsi="Calibri" w:cs="Calibri"/>
          <w:color w:val="000000"/>
          <w:sz w:val="22"/>
          <w:szCs w:val="22"/>
        </w:rPr>
      </w:pPr>
      <w:r w:rsidRPr="005A2966">
        <w:rPr>
          <w:rFonts w:ascii="Calibri" w:hAnsi="Calibri" w:cs="Calibri"/>
          <w:color w:val="000000"/>
          <w:sz w:val="22"/>
          <w:szCs w:val="22"/>
        </w:rPr>
        <w:t>12.2.2 - Multa de 0,3% (três décimos por cento) por dia de atraso e por ocorrência de fato em desacordo com o proposto e o estabelecido neste Edital, até o máximo de 10% (dez por cento) sobre o valor total da nota de empenho, recolhida no prazo máximo de 15 (quinze) dias corridos, uma vez comunicada oficialmente.</w:t>
      </w:r>
    </w:p>
    <w:p w:rsidR="00650054" w:rsidRPr="005A2966" w:rsidRDefault="00650054" w:rsidP="00650054">
      <w:pPr>
        <w:pStyle w:val="gem1Char"/>
        <w:spacing w:before="0" w:line="340" w:lineRule="exact"/>
        <w:ind w:left="0" w:right="-2" w:firstLine="0"/>
        <w:rPr>
          <w:rFonts w:ascii="Calibri" w:hAnsi="Calibri" w:cs="Calibri"/>
          <w:color w:val="000000"/>
          <w:sz w:val="22"/>
          <w:szCs w:val="22"/>
        </w:rPr>
      </w:pPr>
      <w:r w:rsidRPr="005A2966">
        <w:rPr>
          <w:rFonts w:ascii="Calibri" w:hAnsi="Calibri" w:cs="Calibri"/>
          <w:color w:val="000000"/>
          <w:sz w:val="22"/>
          <w:szCs w:val="22"/>
        </w:rPr>
        <w:t>12.2.3 - Multa de 10% (dez por cento) sobre o valor total da nota de empenho, no caso de inexecução total ou parcial do objeto contratado, recolhida no prazo de 15 (quinze) dias corridos, contado da comunicação oficial.</w:t>
      </w:r>
    </w:p>
    <w:p w:rsidR="00650054" w:rsidRPr="005A2966" w:rsidRDefault="00650054" w:rsidP="00650054">
      <w:pPr>
        <w:pStyle w:val="gem1Char"/>
        <w:spacing w:before="0" w:line="340" w:lineRule="exact"/>
        <w:ind w:left="0" w:right="-2" w:firstLine="0"/>
        <w:rPr>
          <w:rFonts w:ascii="Calibri" w:hAnsi="Calibri" w:cs="Calibri"/>
          <w:color w:val="000000"/>
          <w:sz w:val="22"/>
          <w:szCs w:val="22"/>
        </w:rPr>
      </w:pPr>
      <w:r w:rsidRPr="005A2966">
        <w:rPr>
          <w:rFonts w:ascii="Calibri" w:hAnsi="Calibri" w:cs="Calibri"/>
          <w:color w:val="000000"/>
          <w:sz w:val="22"/>
          <w:szCs w:val="22"/>
        </w:rPr>
        <w:t>12.2.4 - Suspensão temporária de participar em licitação e impedimento de contratar com a Administração Pública Municipal, pelo prazo de até 05 (cinco) anos.</w:t>
      </w:r>
    </w:p>
    <w:p w:rsidR="00650054" w:rsidRPr="005A2966" w:rsidRDefault="00650054" w:rsidP="00650054">
      <w:pPr>
        <w:pStyle w:val="gem1Char"/>
        <w:spacing w:before="0" w:line="340" w:lineRule="exact"/>
        <w:ind w:left="0" w:right="-2" w:firstLine="0"/>
        <w:rPr>
          <w:rFonts w:ascii="Calibri" w:hAnsi="Calibri" w:cs="Calibri"/>
          <w:color w:val="000000"/>
          <w:sz w:val="22"/>
          <w:szCs w:val="22"/>
        </w:rPr>
      </w:pPr>
      <w:r w:rsidRPr="005A2966">
        <w:rPr>
          <w:rFonts w:ascii="Calibri" w:hAnsi="Calibri" w:cs="Calibri"/>
          <w:b/>
          <w:color w:val="000000"/>
          <w:sz w:val="22"/>
          <w:szCs w:val="22"/>
        </w:rPr>
        <w:t>12.3 -</w:t>
      </w:r>
      <w:r w:rsidRPr="005A2966">
        <w:rPr>
          <w:rFonts w:ascii="Calibri" w:hAnsi="Calibri" w:cs="Calibri"/>
          <w:color w:val="000000"/>
          <w:sz w:val="22"/>
          <w:szCs w:val="22"/>
        </w:rPr>
        <w:t xml:space="preserv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w:t>
      </w:r>
    </w:p>
    <w:p w:rsidR="00650054" w:rsidRPr="005A2966" w:rsidRDefault="00650054" w:rsidP="00650054">
      <w:pPr>
        <w:pStyle w:val="gem2"/>
        <w:spacing w:before="0" w:line="340" w:lineRule="exact"/>
        <w:ind w:left="0" w:right="-2" w:firstLine="0"/>
        <w:rPr>
          <w:rFonts w:ascii="Calibri" w:hAnsi="Calibri" w:cs="Calibri"/>
          <w:color w:val="000000"/>
          <w:sz w:val="22"/>
          <w:szCs w:val="22"/>
        </w:rPr>
      </w:pPr>
      <w:r w:rsidRPr="005A2966">
        <w:rPr>
          <w:rFonts w:ascii="Calibri" w:hAnsi="Calibri" w:cs="Calibri"/>
          <w:b/>
          <w:color w:val="000000"/>
          <w:sz w:val="22"/>
          <w:szCs w:val="22"/>
        </w:rPr>
        <w:t>12.4 -</w:t>
      </w:r>
      <w:r w:rsidRPr="005A2966">
        <w:rPr>
          <w:rFonts w:ascii="Calibri" w:hAnsi="Calibri" w:cs="Calibri"/>
          <w:color w:val="000000"/>
          <w:sz w:val="22"/>
          <w:szCs w:val="22"/>
        </w:rPr>
        <w:t xml:space="preserve"> As multas a que se referem os subitens anteriores serão descontadas dos pagamentos devidos por cada órgão/ente ou cobradas diretamente da empresa, amigável ou judicialmente, e poderão ser aplicadas cumulativamente com as demais sanções previstas neste tópico.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12.5 -</w:t>
      </w:r>
      <w:r w:rsidRPr="005A2966">
        <w:rPr>
          <w:rFonts w:ascii="Calibri" w:hAnsi="Calibri" w:cs="Calibri"/>
          <w:color w:val="000000"/>
          <w:sz w:val="22"/>
          <w:szCs w:val="22"/>
        </w:rPr>
        <w:t xml:space="preserve"> A aplicação das penalidades será precedida da concessão da oportunidade de ampla defesa por parte do adjudicatário, na forma da Lei.</w:t>
      </w:r>
    </w:p>
    <w:p w:rsidR="00650054" w:rsidRPr="005A2966" w:rsidRDefault="00650054" w:rsidP="00650054">
      <w:pPr>
        <w:spacing w:line="340" w:lineRule="exact"/>
        <w:jc w:val="both"/>
        <w:rPr>
          <w:rFonts w:cs="Calibri"/>
          <w:b/>
          <w:color w:val="000000"/>
        </w:rPr>
      </w:pPr>
      <w:r w:rsidRPr="005A2966">
        <w:rPr>
          <w:rFonts w:cs="Calibri"/>
          <w:b/>
          <w:color w:val="000000"/>
        </w:rPr>
        <w:t>13 – DOS PRAZOS, DO LOCAL DE ENTREGA E DAS CONDIÇÕES DE RECEBIMENTO DO OBJETO: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13.1 –</w:t>
      </w:r>
      <w:r w:rsidRPr="005A2966">
        <w:rPr>
          <w:rFonts w:ascii="Calibri" w:hAnsi="Calibri" w:cs="Calibri"/>
          <w:color w:val="000000"/>
          <w:sz w:val="22"/>
          <w:szCs w:val="22"/>
        </w:rPr>
        <w:t xml:space="preserve"> Os objetos deverão ser entregues de acordo com as necessidades da Prefeitura Municipal de </w:t>
      </w:r>
      <w:r>
        <w:rPr>
          <w:rFonts w:ascii="Calibri" w:hAnsi="Calibri" w:cs="Calibri"/>
          <w:color w:val="000000"/>
          <w:sz w:val="22"/>
          <w:szCs w:val="22"/>
        </w:rPr>
        <w:t>Corrente</w:t>
      </w:r>
      <w:r w:rsidRPr="005A2966">
        <w:rPr>
          <w:rFonts w:ascii="Calibri" w:hAnsi="Calibri" w:cs="Calibri"/>
          <w:color w:val="000000"/>
          <w:sz w:val="22"/>
          <w:szCs w:val="22"/>
        </w:rPr>
        <w:t>, no local e horário que a mesma demandar.</w:t>
      </w:r>
    </w:p>
    <w:p w:rsidR="00650054" w:rsidRPr="005A2966" w:rsidRDefault="00650054" w:rsidP="00650054">
      <w:pPr>
        <w:pStyle w:val="gem2"/>
        <w:spacing w:before="0" w:line="340" w:lineRule="exact"/>
        <w:ind w:left="0" w:firstLine="0"/>
        <w:rPr>
          <w:rFonts w:ascii="Calibri" w:hAnsi="Calibri" w:cs="Calibri"/>
          <w:color w:val="000000"/>
          <w:spacing w:val="-3"/>
          <w:sz w:val="22"/>
          <w:szCs w:val="22"/>
        </w:rPr>
      </w:pPr>
      <w:r w:rsidRPr="005A2966">
        <w:rPr>
          <w:rFonts w:ascii="Calibri" w:hAnsi="Calibri" w:cs="Calibri"/>
          <w:b/>
          <w:color w:val="000000"/>
          <w:spacing w:val="-3"/>
          <w:sz w:val="22"/>
          <w:szCs w:val="22"/>
        </w:rPr>
        <w:lastRenderedPageBreak/>
        <w:t>13.2 –</w:t>
      </w:r>
      <w:r w:rsidRPr="005A2966">
        <w:rPr>
          <w:rFonts w:ascii="Calibri" w:hAnsi="Calibri" w:cs="Calibri"/>
          <w:color w:val="000000"/>
          <w:spacing w:val="-3"/>
          <w:sz w:val="22"/>
          <w:szCs w:val="22"/>
        </w:rPr>
        <w:t xml:space="preserve"> A autorização para fornecimento será de inteira responsabilidade e iniciativa da </w:t>
      </w:r>
      <w:r w:rsidRPr="005A2966">
        <w:rPr>
          <w:rFonts w:ascii="Calibri" w:hAnsi="Calibri" w:cs="Calibri"/>
          <w:color w:val="000000"/>
          <w:sz w:val="22"/>
          <w:szCs w:val="22"/>
        </w:rPr>
        <w:t xml:space="preserve">Prefeitura Municipal de </w:t>
      </w:r>
      <w:r>
        <w:rPr>
          <w:rFonts w:ascii="Calibri" w:hAnsi="Calibri" w:cs="Calibri"/>
          <w:color w:val="000000"/>
          <w:sz w:val="22"/>
          <w:szCs w:val="22"/>
        </w:rPr>
        <w:t>Corrente</w:t>
      </w:r>
      <w:r w:rsidRPr="005A2966">
        <w:rPr>
          <w:rFonts w:ascii="Calibri" w:hAnsi="Calibri" w:cs="Calibri"/>
          <w:color w:val="000000"/>
          <w:spacing w:val="-3"/>
          <w:sz w:val="22"/>
          <w:szCs w:val="22"/>
        </w:rPr>
        <w:t>, cabendo a mesma todos os atos burocráticos indispensáveis a uma regular administração, em comum acordo com os vencedores, preservados os direitos dos classificáveis disponíveis à posterior renegociação, formalizando o chamamento por intermédio de Nota de Empenho ou simples Ordem de Fornecimento quando a prestação ocorrer de uma só vez e não houver obrigações futuras ou, ainda, poderá ser demandada por Nota de Empenho e Carta-Contrato individual nas hipóteses que se fizerem necessárias inclusão de cláusulas que possam resguardar direitos e obrigações futuras seja para o contratante, seja para o contratado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13.3 –</w:t>
      </w:r>
      <w:r w:rsidRPr="005A2966">
        <w:rPr>
          <w:rFonts w:ascii="Calibri" w:hAnsi="Calibri" w:cs="Calibri"/>
          <w:color w:val="000000"/>
          <w:sz w:val="22"/>
          <w:szCs w:val="22"/>
        </w:rPr>
        <w:t xml:space="preserve"> A contratada ficará obrigada a fazer a entregar o objeto quando requisitado no prazo máximo de até 0</w:t>
      </w:r>
      <w:r>
        <w:rPr>
          <w:rFonts w:ascii="Calibri" w:hAnsi="Calibri" w:cs="Calibri"/>
          <w:color w:val="000000"/>
          <w:sz w:val="22"/>
          <w:szCs w:val="22"/>
        </w:rPr>
        <w:t>5</w:t>
      </w:r>
      <w:r w:rsidRPr="005A2966">
        <w:rPr>
          <w:rFonts w:ascii="Calibri" w:hAnsi="Calibri" w:cs="Calibri"/>
          <w:color w:val="000000"/>
          <w:sz w:val="22"/>
          <w:szCs w:val="22"/>
        </w:rPr>
        <w:t xml:space="preserve"> (</w:t>
      </w:r>
      <w:r>
        <w:rPr>
          <w:rFonts w:ascii="Calibri" w:hAnsi="Calibri" w:cs="Calibri"/>
          <w:color w:val="000000"/>
          <w:sz w:val="22"/>
          <w:szCs w:val="22"/>
        </w:rPr>
        <w:t>cinco</w:t>
      </w:r>
      <w:r w:rsidRPr="005A2966">
        <w:rPr>
          <w:rFonts w:ascii="Calibri" w:hAnsi="Calibri" w:cs="Calibri"/>
          <w:color w:val="000000"/>
          <w:sz w:val="22"/>
          <w:szCs w:val="22"/>
        </w:rPr>
        <w:t xml:space="preserve">) dias </w:t>
      </w:r>
      <w:r>
        <w:rPr>
          <w:rFonts w:ascii="Calibri" w:hAnsi="Calibri" w:cs="Calibri"/>
          <w:color w:val="000000"/>
          <w:sz w:val="22"/>
          <w:szCs w:val="22"/>
        </w:rPr>
        <w:t>consecutivos</w:t>
      </w:r>
      <w:r w:rsidRPr="005A2966">
        <w:rPr>
          <w:rFonts w:ascii="Calibri" w:hAnsi="Calibri" w:cs="Calibri"/>
          <w:color w:val="000000"/>
          <w:sz w:val="22"/>
          <w:szCs w:val="22"/>
        </w:rPr>
        <w:t xml:space="preserve"> ou em prazo maior mediante autorização escrita do demandante, contados a partir da retirada/recebimento da respectiva Ordem de Serviços.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13.4 –</w:t>
      </w:r>
      <w:r w:rsidRPr="005A2966">
        <w:rPr>
          <w:rFonts w:ascii="Calibri" w:hAnsi="Calibri" w:cs="Calibri"/>
          <w:color w:val="000000"/>
          <w:sz w:val="22"/>
          <w:szCs w:val="22"/>
        </w:rPr>
        <w:t xml:space="preserve"> A entrega do objeto desta licitação deverá ser feita no endereço e/ou local fornecido pela contratante, correndo por conta da Contratada as despesas de embalagem, seguros, transporte, tributos, encargos trabalhistas e previdenciários decorrentes e/ou substituições indicadas pela equipe ou pessoa designada para fiscalização e recebimento.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13.5 –</w:t>
      </w:r>
      <w:r w:rsidRPr="005A2966">
        <w:rPr>
          <w:rFonts w:ascii="Calibri" w:hAnsi="Calibri" w:cs="Calibri"/>
          <w:color w:val="000000"/>
          <w:sz w:val="22"/>
          <w:szCs w:val="22"/>
        </w:rPr>
        <w:t xml:space="preserve"> O objeto desta licitação será recebido provisoriamente, caso se constate real necessidade de avaliação das atividades, no local e endereço indicados no subitem anterior, para verificação da conformidade do objeto com as condições e exigências do edital, conforme dispõe o inciso I e II do art. 73 da Lei 8.666/93.</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13.6 –</w:t>
      </w:r>
      <w:r w:rsidRPr="005A2966">
        <w:rPr>
          <w:rFonts w:ascii="Calibri" w:hAnsi="Calibri" w:cs="Calibri"/>
          <w:color w:val="000000"/>
          <w:sz w:val="22"/>
          <w:szCs w:val="22"/>
        </w:rPr>
        <w:t xml:space="preserve"> Por ocasião da entrega, a Contratada deverá descrever no comprovante respectivo, a data, o nome, o cargo, a assinatura e o número do Registro Geral (RG) ou outro documento de identificação oficial do servidor do Contratante responsável pelo recebimento.</w:t>
      </w:r>
    </w:p>
    <w:p w:rsidR="00650054" w:rsidRPr="005A2966" w:rsidRDefault="00650054" w:rsidP="00650054">
      <w:pPr>
        <w:pStyle w:val="gem2"/>
        <w:spacing w:before="0" w:line="340" w:lineRule="exact"/>
        <w:rPr>
          <w:rFonts w:ascii="Calibri" w:hAnsi="Calibri" w:cs="Calibri"/>
          <w:color w:val="000000"/>
          <w:sz w:val="22"/>
          <w:szCs w:val="22"/>
        </w:rPr>
      </w:pPr>
      <w:r w:rsidRPr="005A2966">
        <w:rPr>
          <w:rFonts w:ascii="Calibri" w:hAnsi="Calibri" w:cs="Calibri"/>
          <w:b/>
          <w:color w:val="000000"/>
          <w:sz w:val="22"/>
          <w:szCs w:val="22"/>
        </w:rPr>
        <w:t>13.7 –</w:t>
      </w:r>
      <w:r w:rsidRPr="005A2966">
        <w:rPr>
          <w:rFonts w:ascii="Calibri" w:hAnsi="Calibri" w:cs="Calibri"/>
          <w:color w:val="000000"/>
          <w:sz w:val="22"/>
          <w:szCs w:val="22"/>
        </w:rPr>
        <w:t xml:space="preserve"> Constatadas irregularidades no objeto contratual, o Contratante poderá:</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a) - Se disser respeito à especificação, rejeitá-lo no todo ou em parte, determinando sua substituição ou rescindindo a contratação, sem prejuízo das penalidades cabíveis;</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a.1) Na hipótese de substituição, a Contratada deverá fazê-la em conformidade com a indicação da Administração, no prazo máximo de 0</w:t>
      </w:r>
      <w:r>
        <w:rPr>
          <w:rFonts w:ascii="Calibri" w:hAnsi="Calibri" w:cs="Calibri"/>
          <w:color w:val="000000"/>
          <w:sz w:val="22"/>
          <w:szCs w:val="22"/>
        </w:rPr>
        <w:t>3</w:t>
      </w:r>
      <w:r w:rsidRPr="005A2966">
        <w:rPr>
          <w:rFonts w:ascii="Calibri" w:hAnsi="Calibri" w:cs="Calibri"/>
          <w:color w:val="000000"/>
          <w:sz w:val="22"/>
          <w:szCs w:val="22"/>
        </w:rPr>
        <w:t xml:space="preserve"> (</w:t>
      </w:r>
      <w:r>
        <w:rPr>
          <w:rFonts w:ascii="Calibri" w:hAnsi="Calibri" w:cs="Calibri"/>
          <w:color w:val="000000"/>
          <w:sz w:val="22"/>
          <w:szCs w:val="22"/>
        </w:rPr>
        <w:t>três</w:t>
      </w:r>
      <w:r w:rsidRPr="005A2966">
        <w:rPr>
          <w:rFonts w:ascii="Calibri" w:hAnsi="Calibri" w:cs="Calibri"/>
          <w:color w:val="000000"/>
          <w:sz w:val="22"/>
          <w:szCs w:val="22"/>
        </w:rPr>
        <w:t>) dias úteis, contados da notificação por escrito, mantido o preço inicialmente contratado;</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b) -Se disser respeito à diferença de quantidade ou de partes, determinar sua complementação ou rescindir a contratação, sem prejuízo das penalidades cabíveis;</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b.1)- Na hipótese de complementação, a Contratada deverá fazê-la em conformidade com a indicação do Co</w:t>
      </w:r>
      <w:r>
        <w:rPr>
          <w:rFonts w:ascii="Calibri" w:hAnsi="Calibri" w:cs="Calibri"/>
          <w:color w:val="000000"/>
          <w:sz w:val="22"/>
          <w:szCs w:val="22"/>
        </w:rPr>
        <w:t>ntratante, no prazo máximo de 03</w:t>
      </w:r>
      <w:r w:rsidRPr="005A2966">
        <w:rPr>
          <w:rFonts w:ascii="Calibri" w:hAnsi="Calibri" w:cs="Calibri"/>
          <w:color w:val="000000"/>
          <w:sz w:val="22"/>
          <w:szCs w:val="22"/>
        </w:rPr>
        <w:t xml:space="preserve"> (</w:t>
      </w:r>
      <w:r>
        <w:rPr>
          <w:rFonts w:ascii="Calibri" w:hAnsi="Calibri" w:cs="Calibri"/>
          <w:color w:val="000000"/>
          <w:sz w:val="22"/>
          <w:szCs w:val="22"/>
        </w:rPr>
        <w:t>três</w:t>
      </w:r>
      <w:r w:rsidRPr="005A2966">
        <w:rPr>
          <w:rFonts w:ascii="Calibri" w:hAnsi="Calibri" w:cs="Calibri"/>
          <w:color w:val="000000"/>
          <w:sz w:val="22"/>
          <w:szCs w:val="22"/>
        </w:rPr>
        <w:t>) dias úteis, contados da notificação por escrito, mantido o preço inicialmente contratado.</w:t>
      </w:r>
    </w:p>
    <w:p w:rsidR="00650054" w:rsidRPr="005A2966" w:rsidRDefault="00650054" w:rsidP="00650054">
      <w:pPr>
        <w:pStyle w:val="gem1Char"/>
        <w:spacing w:before="0" w:line="340" w:lineRule="exact"/>
        <w:ind w:left="0" w:right="0" w:firstLine="0"/>
        <w:rPr>
          <w:rFonts w:ascii="Calibri" w:hAnsi="Calibri" w:cs="Calibri"/>
          <w:color w:val="000000"/>
          <w:sz w:val="22"/>
          <w:szCs w:val="22"/>
        </w:rPr>
      </w:pPr>
      <w:r w:rsidRPr="005A2966">
        <w:rPr>
          <w:rFonts w:ascii="Calibri" w:hAnsi="Calibri" w:cs="Calibri"/>
          <w:color w:val="000000"/>
          <w:sz w:val="22"/>
          <w:szCs w:val="22"/>
        </w:rPr>
        <w:t>c) - Outro prazo poderá ser acordado, desde que não reste prejuízos para a Administração.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13.8 –</w:t>
      </w:r>
      <w:r w:rsidRPr="005A2966">
        <w:rPr>
          <w:rFonts w:ascii="Calibri" w:hAnsi="Calibri" w:cs="Calibri"/>
          <w:color w:val="000000"/>
          <w:sz w:val="22"/>
          <w:szCs w:val="22"/>
        </w:rPr>
        <w:t xml:space="preserve"> O recebimento do objeto dar-se-á definitivamente uma vez verificado o atendimento integral da quantidade e das especificações contratadas, mediante Termo de Recebimento Definitivo ou Recibo, firmado pelo servidor responsável ou equipe designada.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13.9 –</w:t>
      </w:r>
      <w:r w:rsidRPr="005A2966">
        <w:rPr>
          <w:rFonts w:ascii="Calibri" w:hAnsi="Calibri" w:cs="Calibri"/>
          <w:color w:val="000000"/>
          <w:sz w:val="22"/>
          <w:szCs w:val="22"/>
        </w:rPr>
        <w:t xml:space="preserve"> Rotulagens – todos os bens de consumo, nacionais ou importados deverão ser entregues contendo rótulos com todas as informações sobre os mesmos em língua portuguesa, contendo número de lote, data de fabricação e validade, nome do responsável técnico.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lastRenderedPageBreak/>
        <w:t>13.10 –</w:t>
      </w:r>
      <w:r w:rsidRPr="005A2966">
        <w:rPr>
          <w:rFonts w:ascii="Calibri" w:hAnsi="Calibri" w:cs="Calibri"/>
          <w:color w:val="000000"/>
          <w:sz w:val="22"/>
          <w:szCs w:val="22"/>
        </w:rPr>
        <w:t xml:space="preserve"> Os bens deverão ser entregues separados</w:t>
      </w:r>
      <w:r>
        <w:rPr>
          <w:rFonts w:ascii="Calibri" w:hAnsi="Calibri" w:cs="Calibri"/>
          <w:color w:val="000000"/>
          <w:sz w:val="22"/>
          <w:szCs w:val="22"/>
        </w:rPr>
        <w:t xml:space="preserve"> por lote e prazo de validade, c</w:t>
      </w:r>
      <w:r w:rsidRPr="005A2966">
        <w:rPr>
          <w:rFonts w:ascii="Calibri" w:hAnsi="Calibri" w:cs="Calibri"/>
          <w:color w:val="000000"/>
          <w:sz w:val="22"/>
          <w:szCs w:val="22"/>
        </w:rPr>
        <w:t>om seus respectivos quantitativos impressos na nota fiscal.</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13.11 –</w:t>
      </w:r>
      <w:r w:rsidRPr="005A2966">
        <w:rPr>
          <w:rFonts w:ascii="Calibri" w:hAnsi="Calibri" w:cs="Calibri"/>
          <w:color w:val="000000"/>
          <w:sz w:val="22"/>
          <w:szCs w:val="22"/>
        </w:rPr>
        <w:t xml:space="preserve"> Os bens deverão ser entregues com validade mínima de 1(um) ano. No caso do bem cuja natureza determine uma validade inferior a um ano, a entrega do mesmo não poderá exceder a um mês de sua fabricação/produção.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13.12 –</w:t>
      </w:r>
      <w:r w:rsidRPr="005A2966">
        <w:rPr>
          <w:rFonts w:ascii="Calibri" w:hAnsi="Calibri" w:cs="Calibri"/>
          <w:color w:val="000000"/>
          <w:sz w:val="22"/>
          <w:szCs w:val="22"/>
        </w:rPr>
        <w:t xml:space="preserve"> O Transporte dos bens deverá obedecer a critérios de modo a não afetar a identidade, qualidade, integridade e quando for o caso, esterilidade dos mesmos. Em se tratando de produtos resfriados deverão ser acondicionados em caixas térmicas.</w:t>
      </w:r>
    </w:p>
    <w:p w:rsidR="00650054" w:rsidRPr="005A2966" w:rsidRDefault="00650054" w:rsidP="00650054">
      <w:pPr>
        <w:spacing w:line="340" w:lineRule="exact"/>
        <w:jc w:val="both"/>
        <w:rPr>
          <w:rFonts w:cs="Calibri"/>
          <w:b/>
          <w:bCs/>
          <w:color w:val="000000"/>
        </w:rPr>
      </w:pPr>
      <w:r w:rsidRPr="005A2966">
        <w:rPr>
          <w:rFonts w:cs="Calibri"/>
          <w:b/>
          <w:bCs/>
          <w:color w:val="000000"/>
        </w:rPr>
        <w:t>14. READEQUAÇÃO DE PREÇOS: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14.1 -</w:t>
      </w:r>
      <w:r w:rsidRPr="005A2966">
        <w:rPr>
          <w:rFonts w:ascii="Calibri" w:hAnsi="Calibri" w:cs="Calibri"/>
          <w:color w:val="000000"/>
          <w:sz w:val="22"/>
          <w:szCs w:val="22"/>
        </w:rPr>
        <w:t xml:space="preserve"> Os preços registrados manter-se-ão inalterados pelo período de vigência do Registro, admitida a revisão quando houver desequilíbrio de equação econômico-financeiro inicial à Ata, nos termos da legislação que rege a matéria.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14.2 -</w:t>
      </w:r>
      <w:r w:rsidRPr="005A2966">
        <w:rPr>
          <w:rFonts w:ascii="Calibri" w:hAnsi="Calibri" w:cs="Calibri"/>
          <w:color w:val="000000"/>
          <w:sz w:val="22"/>
          <w:szCs w:val="22"/>
        </w:rPr>
        <w:t xml:space="preserve"> Durante o período de vigência da Ata de Registro de Preços, os preços não serão reajustados, ressalvados, entretanto, a possibilidade de revisão dos preços vigentes conforme previsão editalícia ou em face da superveniência de normas federais ou municipais aplicáveis à espécie.</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14.3 -</w:t>
      </w:r>
      <w:r w:rsidRPr="005A2966">
        <w:rPr>
          <w:rFonts w:ascii="Calibri" w:hAnsi="Calibri" w:cs="Calibri"/>
          <w:color w:val="000000"/>
          <w:sz w:val="22"/>
          <w:szCs w:val="22"/>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conseqüências incalculáveis, retardadores ou impeditivos da execução do ajustado, ou ainda, em caso de força maior, caso fortuito ou fato do príncipe, configurando alea econômica extraordinária e extracontratual, poderá ocorrer a repactuação do valor contratado e/ou registrado.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14.4 -</w:t>
      </w:r>
      <w:r w:rsidRPr="005A2966">
        <w:rPr>
          <w:rFonts w:ascii="Calibri" w:hAnsi="Calibri" w:cs="Calibri"/>
          <w:color w:val="000000"/>
          <w:sz w:val="22"/>
          <w:szCs w:val="22"/>
        </w:rPr>
        <w:t xml:space="preserve"> Durante a vigência da Ata, os preços registrados deverão permanecer compatíveis com os preços de mercado. Independente de provocação da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Piauí, no caso de redução nos preços de mercado, ainda que temporária, a detentora obriga-se a comunicar a Prefeitura Municipal de </w:t>
      </w:r>
      <w:r>
        <w:rPr>
          <w:rFonts w:ascii="Calibri" w:hAnsi="Calibri" w:cs="Calibri"/>
          <w:color w:val="000000"/>
          <w:sz w:val="22"/>
          <w:szCs w:val="22"/>
        </w:rPr>
        <w:t>Corrente</w:t>
      </w:r>
      <w:r w:rsidRPr="005A2966">
        <w:rPr>
          <w:rFonts w:ascii="Calibri" w:hAnsi="Calibri" w:cs="Calibri"/>
          <w:color w:val="000000"/>
          <w:sz w:val="22"/>
          <w:szCs w:val="22"/>
        </w:rPr>
        <w:t xml:space="preserve"> o novo preço que substituirá o então registrado, podendo esta agir de ofício.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14.5 -</w:t>
      </w:r>
      <w:r w:rsidRPr="005A2966">
        <w:rPr>
          <w:rFonts w:ascii="Calibri" w:hAnsi="Calibri" w:cs="Calibri"/>
          <w:color w:val="000000"/>
          <w:sz w:val="22"/>
          <w:szCs w:val="22"/>
        </w:rPr>
        <w:t xml:space="preserve"> Caso a detentora venha a se locupletar com a redução efetiva de preços de mercado não repassada à Administração, ficará obrigada a restituição do que tinha recebido indevidamente.</w:t>
      </w:r>
    </w:p>
    <w:p w:rsidR="00650054" w:rsidRPr="005A2966" w:rsidRDefault="00650054" w:rsidP="00650054">
      <w:pPr>
        <w:pStyle w:val="Ttulo7"/>
        <w:keepLines w:val="0"/>
        <w:numPr>
          <w:ilvl w:val="6"/>
          <w:numId w:val="0"/>
        </w:numPr>
        <w:tabs>
          <w:tab w:val="left" w:pos="0"/>
        </w:tabs>
        <w:suppressAutoHyphens/>
        <w:spacing w:before="0" w:line="340" w:lineRule="exact"/>
        <w:jc w:val="both"/>
        <w:rPr>
          <w:rFonts w:ascii="Calibri" w:hAnsi="Calibri" w:cs="Calibri"/>
          <w:b/>
          <w:i w:val="0"/>
          <w:color w:val="000000"/>
          <w:u w:val="single"/>
        </w:rPr>
      </w:pPr>
      <w:r w:rsidRPr="005A2966">
        <w:rPr>
          <w:rFonts w:ascii="Calibri" w:hAnsi="Calibri" w:cs="Calibri"/>
          <w:b/>
          <w:i w:val="0"/>
          <w:color w:val="000000"/>
          <w:u w:val="single"/>
        </w:rPr>
        <w:t>15 – DA POSSIBILIDADE DE RENEGOCIAÇÃO DE PREÇOS:</w:t>
      </w:r>
    </w:p>
    <w:p w:rsidR="00650054" w:rsidRPr="005A2966" w:rsidRDefault="00650054" w:rsidP="00650054">
      <w:pPr>
        <w:spacing w:line="340" w:lineRule="exact"/>
        <w:jc w:val="both"/>
        <w:rPr>
          <w:rFonts w:cs="Calibri"/>
          <w:color w:val="000000"/>
        </w:rPr>
      </w:pPr>
      <w:r w:rsidRPr="005A2966">
        <w:rPr>
          <w:rFonts w:cs="Calibri"/>
          <w:b/>
          <w:color w:val="000000"/>
        </w:rPr>
        <w:t>15.1 –</w:t>
      </w:r>
      <w:r w:rsidRPr="005A2966">
        <w:rPr>
          <w:rFonts w:cs="Calibri"/>
          <w:color w:val="000000"/>
        </w:rPr>
        <w:t xml:space="preserve"> 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w:t>
      </w:r>
    </w:p>
    <w:p w:rsidR="00650054" w:rsidRPr="005A2966" w:rsidRDefault="00650054" w:rsidP="00650054">
      <w:pPr>
        <w:spacing w:line="340" w:lineRule="exact"/>
        <w:jc w:val="both"/>
        <w:rPr>
          <w:rFonts w:cs="Calibri"/>
          <w:color w:val="000000"/>
        </w:rPr>
      </w:pPr>
      <w:r w:rsidRPr="005A2966">
        <w:rPr>
          <w:rFonts w:cs="Calibri"/>
          <w:b/>
          <w:color w:val="000000"/>
        </w:rPr>
        <w:t>15.2 –</w:t>
      </w:r>
      <w:r w:rsidRPr="005A2966">
        <w:rPr>
          <w:rFonts w:cs="Calibri"/>
          <w:color w:val="000000"/>
        </w:rPr>
        <w:t xml:space="preserve"> A renegociação, no ato do contrato, poderá ser retomada em razão da quantidade e qualidade do serviço demandada, ficando estipulado como parâmetro máximo, o preço registrado correspondente ao valor da unidade.</w:t>
      </w:r>
    </w:p>
    <w:p w:rsidR="00650054" w:rsidRPr="005A2966" w:rsidRDefault="00650054" w:rsidP="00650054">
      <w:pPr>
        <w:tabs>
          <w:tab w:val="left" w:pos="3686"/>
          <w:tab w:val="left" w:pos="4395"/>
        </w:tabs>
        <w:spacing w:line="340" w:lineRule="exact"/>
        <w:jc w:val="both"/>
        <w:rPr>
          <w:rFonts w:cs="Calibri"/>
          <w:b/>
          <w:bCs/>
          <w:color w:val="000000"/>
        </w:rPr>
      </w:pPr>
      <w:r w:rsidRPr="005A2966">
        <w:rPr>
          <w:rFonts w:cs="Calibri"/>
          <w:b/>
          <w:bCs/>
          <w:color w:val="000000"/>
        </w:rPr>
        <w:lastRenderedPageBreak/>
        <w:t>16 - RESCISÃO DA ATA DE REGISTRO DE PREÇOS:</w:t>
      </w:r>
    </w:p>
    <w:p w:rsidR="00650054" w:rsidRPr="005A2966" w:rsidRDefault="00650054" w:rsidP="00650054">
      <w:pPr>
        <w:pStyle w:val="Textoembloco1"/>
        <w:tabs>
          <w:tab w:val="left" w:pos="3686"/>
          <w:tab w:val="left" w:pos="4395"/>
        </w:tabs>
        <w:spacing w:line="340" w:lineRule="exact"/>
        <w:ind w:left="0" w:right="0"/>
        <w:rPr>
          <w:rFonts w:ascii="Calibri" w:hAnsi="Calibri" w:cs="Calibri"/>
          <w:color w:val="000000"/>
          <w:sz w:val="22"/>
          <w:szCs w:val="22"/>
        </w:rPr>
      </w:pPr>
      <w:r w:rsidRPr="005A2966">
        <w:rPr>
          <w:rFonts w:ascii="Calibri" w:hAnsi="Calibri" w:cs="Calibri"/>
          <w:color w:val="000000"/>
          <w:sz w:val="22"/>
          <w:szCs w:val="22"/>
        </w:rPr>
        <w:t>A Ata de Registro de Preços poderá ser rescindida, nas hipóteses adiante descritas.</w:t>
      </w:r>
    </w:p>
    <w:p w:rsidR="00650054" w:rsidRPr="005A2966" w:rsidRDefault="00650054" w:rsidP="00650054">
      <w:pPr>
        <w:pStyle w:val="gem2"/>
        <w:spacing w:before="0" w:line="340" w:lineRule="exact"/>
        <w:rPr>
          <w:rFonts w:ascii="Calibri" w:hAnsi="Calibri" w:cs="Calibri"/>
          <w:color w:val="000000"/>
          <w:sz w:val="22"/>
          <w:szCs w:val="22"/>
        </w:rPr>
      </w:pPr>
      <w:r w:rsidRPr="005A2966">
        <w:rPr>
          <w:rFonts w:ascii="Calibri" w:hAnsi="Calibri" w:cs="Calibri"/>
          <w:b/>
          <w:color w:val="000000"/>
          <w:sz w:val="22"/>
          <w:szCs w:val="22"/>
        </w:rPr>
        <w:t>16.1 -</w:t>
      </w:r>
      <w:r w:rsidRPr="005A2966">
        <w:rPr>
          <w:rFonts w:ascii="Calibri" w:hAnsi="Calibri" w:cs="Calibri"/>
          <w:color w:val="000000"/>
          <w:sz w:val="22"/>
          <w:szCs w:val="22"/>
        </w:rPr>
        <w:t xml:space="preserve"> Pela ADMINISTRAÇÃO, quando:</w:t>
      </w:r>
    </w:p>
    <w:p w:rsidR="00650054" w:rsidRPr="005A2966" w:rsidRDefault="00650054" w:rsidP="00650054">
      <w:pPr>
        <w:pStyle w:val="gem2"/>
        <w:spacing w:before="0" w:line="340" w:lineRule="exact"/>
        <w:rPr>
          <w:rFonts w:ascii="Calibri" w:hAnsi="Calibri" w:cs="Calibri"/>
          <w:color w:val="000000"/>
          <w:sz w:val="22"/>
          <w:szCs w:val="22"/>
        </w:rPr>
      </w:pPr>
      <w:r w:rsidRPr="005A2966">
        <w:rPr>
          <w:rFonts w:ascii="Calibri" w:hAnsi="Calibri" w:cs="Calibri"/>
          <w:color w:val="000000"/>
          <w:sz w:val="22"/>
          <w:szCs w:val="22"/>
        </w:rPr>
        <w:t>16.1.1. a detentora não cumprir as obrigações constantes da Ata de Registro de Preços;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16.1.2. a detentora não formalizar contrato individual decorrente do Registro de Preços ou não retirar o instrumento equivalente no prazo estabelecido, se a Administração não aceitar sua justificativa.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16.1.3. a detentora der causa à rescisão administrativa de contrato decorrente do Registro de Preços;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16.1.4. em qualquer das hipóteses de inexecução total ou parcial de contrato decorrente deste instrumento de registro;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16.1.5. os preços registrados se apresentarem superiores aos praticados pelo mercado e a detentora não aceitar sua redução;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16.1.6. por razões de interesse público, devidamente motivadas e justificadas pela Administração;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16.1.7. sempre que ficar constatado que a detentora perdeu qualquer das condições de habilitação e/ou qualificação exigidas na licitação.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Cs/>
          <w:color w:val="000000"/>
          <w:sz w:val="22"/>
          <w:szCs w:val="22"/>
        </w:rPr>
        <w:t xml:space="preserve">16.1.8. </w:t>
      </w:r>
      <w:r w:rsidRPr="005A2966">
        <w:rPr>
          <w:rFonts w:ascii="Calibri" w:hAnsi="Calibri" w:cs="Calibri"/>
          <w:color w:val="000000"/>
          <w:sz w:val="22"/>
          <w:szCs w:val="22"/>
        </w:rPr>
        <w:t>a comunicação de cancelamento do preço registrado, nos casos previstos no item anterior</w:t>
      </w:r>
      <w:r w:rsidRPr="005A2966">
        <w:rPr>
          <w:rFonts w:ascii="Calibri" w:hAnsi="Calibri" w:cs="Calibri"/>
          <w:b/>
          <w:bCs/>
          <w:color w:val="000000"/>
          <w:sz w:val="22"/>
          <w:szCs w:val="22"/>
        </w:rPr>
        <w:t>,</w:t>
      </w:r>
      <w:r w:rsidRPr="005A2966">
        <w:rPr>
          <w:rFonts w:ascii="Calibri" w:hAnsi="Calibri" w:cs="Calibri"/>
          <w:color w:val="000000"/>
          <w:sz w:val="22"/>
          <w:szCs w:val="22"/>
        </w:rPr>
        <w:t xml:space="preserve"> será feita pessoalmente ou por correspondência com aviso de recebimento à Detentora, juntando-se comprovante aos autos que deram em ao registro de preços. No caso de ser ignorado, incerto ou inacessível o endereço da detentora, a comunicação será feita por publicação no DOM/PI, pelo menos por uma vez, considerando-se cancelado o preço registrado dez dias após a publicação.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 xml:space="preserve">16.1.9. Fica estabelecido que a detentora da ata deverão comunicar imediatamente a Prefeitura Municipal de </w:t>
      </w:r>
      <w:r>
        <w:rPr>
          <w:rFonts w:ascii="Calibri" w:hAnsi="Calibri" w:cs="Calibri"/>
          <w:color w:val="000000"/>
          <w:sz w:val="22"/>
          <w:szCs w:val="22"/>
        </w:rPr>
        <w:t>Corrente</w:t>
      </w:r>
      <w:r w:rsidRPr="005A2966">
        <w:rPr>
          <w:rFonts w:ascii="Calibri" w:hAnsi="Calibri" w:cs="Calibri"/>
          <w:color w:val="000000"/>
          <w:sz w:val="22"/>
          <w:szCs w:val="22"/>
        </w:rPr>
        <w:t>, qualquer alteração ocorrida no endereço, telefone, conta bancária e outras julgáveis necessárias para o recebimento de correspondência e outros documentos.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16.2 -</w:t>
      </w:r>
      <w:r w:rsidRPr="005A2966">
        <w:rPr>
          <w:rFonts w:ascii="Calibri" w:hAnsi="Calibri" w:cs="Calibri"/>
          <w:color w:val="000000"/>
          <w:sz w:val="22"/>
          <w:szCs w:val="22"/>
        </w:rPr>
        <w:t xml:space="preserve"> Pela DETENTORA, quando, mediante solicitação por escrito, comprovar estar impossibilitada de cumprir as exigências da Ata de Registro de Preços, sem prejuízos das sanções cabíveis.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16.2.1. A solicitação da detentora para cancelamento do preço registrado deverá ser formulada com antecedência de 30 (trinta) dias, facultada à Administração a aplicação das penalidades previstas na cláusula 7, caso não aceitas as razões do pedido.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color w:val="000000"/>
          <w:sz w:val="22"/>
          <w:szCs w:val="22"/>
        </w:rPr>
        <w:t>16.2.2- A rescisão ou suspensão da prestação dos serviços com fundamento no artigo 78, inciso XV (por fato da contratante), da Lei nº 8666/93 deverá ser notificada expressamente a contratante, no prazo mínimo de 30 (trinta) dias.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16.3 -</w:t>
      </w:r>
      <w:r w:rsidRPr="005A2966">
        <w:rPr>
          <w:rFonts w:ascii="Calibri" w:hAnsi="Calibri" w:cs="Calibri"/>
          <w:color w:val="000000"/>
          <w:sz w:val="22"/>
          <w:szCs w:val="22"/>
        </w:rPr>
        <w:t xml:space="preserve"> A Administração, a seu critério, poderá convocar, pela ordem, as demais licitantes classificadas, para assumirem o fornecimento do objeto da Ata de Registro de Preços, desde que concordem com o fornecimento nas mesmas condições propostas pela(s) detentora(s).</w:t>
      </w:r>
    </w:p>
    <w:p w:rsidR="00650054" w:rsidRPr="005A2966" w:rsidRDefault="00650054" w:rsidP="00650054">
      <w:pPr>
        <w:spacing w:line="340" w:lineRule="exact"/>
        <w:jc w:val="both"/>
        <w:rPr>
          <w:rFonts w:cs="Calibri"/>
          <w:b/>
          <w:bCs/>
          <w:color w:val="000000"/>
        </w:rPr>
      </w:pPr>
      <w:r w:rsidRPr="005A2966">
        <w:rPr>
          <w:rFonts w:cs="Calibri"/>
          <w:b/>
          <w:bCs/>
          <w:color w:val="000000"/>
        </w:rPr>
        <w:t>17. DISPOSIÇÕES GERAIS: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lastRenderedPageBreak/>
        <w:t>17.1 -</w:t>
      </w:r>
      <w:r w:rsidRPr="005A2966">
        <w:rPr>
          <w:rFonts w:ascii="Calibri" w:hAnsi="Calibri" w:cs="Calibri"/>
          <w:color w:val="000000"/>
          <w:sz w:val="22"/>
          <w:szCs w:val="22"/>
        </w:rPr>
        <w:t xml:space="preserve"> O compromisso de aquisição de bens só estará caracterizado mediante recebimento da nota de empenho, carta-contrato ou instrumento equivalente, decorrente da Ata de Registro de Preços.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17.2 -</w:t>
      </w:r>
      <w:r w:rsidRPr="005A2966">
        <w:rPr>
          <w:rFonts w:ascii="Calibri" w:hAnsi="Calibri" w:cs="Calibri"/>
          <w:color w:val="000000"/>
          <w:sz w:val="22"/>
          <w:szCs w:val="22"/>
        </w:rPr>
        <w:t xml:space="preserve"> Os preços registrados, nos termos do § 4º do artigo 15 da Lei nº 8666/93, têm caráter orientativo (preço máximo).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17.4 -</w:t>
      </w:r>
      <w:r w:rsidRPr="005A2966">
        <w:rPr>
          <w:rFonts w:ascii="Calibri" w:hAnsi="Calibri" w:cs="Calibri"/>
          <w:color w:val="000000"/>
          <w:sz w:val="22"/>
          <w:szCs w:val="22"/>
        </w:rPr>
        <w:t xml:space="preserve"> Os pedidos às detentoras da Ata, deverão ser efetuados através de ORDEM DE FORNECIMENTO e NOTA DE EMPENHO, protocolizados ou enviados através de “fac-símile” ou outra forma semelhante, deles constando: data, valor unitário e quantidade, local para entrega, carimbo e assinatura do responsável da unidade requisitante, e, ainda, data, hora e identificação de quem os recebeu, juntando-se sua cópia nos processos de liquidação e de requisição. </w:t>
      </w:r>
    </w:p>
    <w:p w:rsidR="00650054" w:rsidRPr="005A2966" w:rsidRDefault="00650054" w:rsidP="00650054">
      <w:pPr>
        <w:pStyle w:val="gem2"/>
        <w:spacing w:before="0" w:line="340" w:lineRule="exact"/>
        <w:ind w:left="0" w:firstLine="0"/>
        <w:rPr>
          <w:rFonts w:ascii="Calibri" w:hAnsi="Calibri" w:cs="Calibri"/>
          <w:b/>
          <w:bCs/>
          <w:color w:val="000000"/>
          <w:sz w:val="22"/>
          <w:szCs w:val="22"/>
        </w:rPr>
      </w:pPr>
      <w:r w:rsidRPr="005A2966">
        <w:rPr>
          <w:rFonts w:ascii="Calibri" w:hAnsi="Calibri" w:cs="Calibri"/>
          <w:b/>
          <w:color w:val="000000"/>
          <w:sz w:val="22"/>
          <w:szCs w:val="22"/>
        </w:rPr>
        <w:t>17.5 -</w:t>
      </w:r>
      <w:r w:rsidRPr="005A2966">
        <w:rPr>
          <w:rFonts w:ascii="Calibri" w:hAnsi="Calibri" w:cs="Calibri"/>
          <w:color w:val="000000"/>
          <w:sz w:val="22"/>
          <w:szCs w:val="22"/>
        </w:rPr>
        <w:t xml:space="preserve"> A detentora fica obrigada a atender todos os pedidos efetuados durante a vigência da Ata de Registro de Preços, e demais acréscimos necessários conforme disposição legal</w:t>
      </w:r>
      <w:r w:rsidRPr="005A2966">
        <w:rPr>
          <w:rFonts w:ascii="Calibri" w:hAnsi="Calibri" w:cs="Calibri"/>
          <w:b/>
          <w:bCs/>
          <w:color w:val="000000"/>
          <w:sz w:val="22"/>
          <w:szCs w:val="22"/>
        </w:rPr>
        <w:t>.</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17.6 -</w:t>
      </w:r>
      <w:r w:rsidRPr="005A2966">
        <w:rPr>
          <w:rFonts w:ascii="Calibri" w:hAnsi="Calibri" w:cs="Calibri"/>
          <w:color w:val="000000"/>
          <w:sz w:val="22"/>
          <w:szCs w:val="22"/>
        </w:rPr>
        <w:t xml:space="preserve"> Caso o fornecimento do objeto não corresponda às especificações editalícias e desta Ata, serão rescindidos, sem prejuízo da aplicação das sanções previstas no edital e nesta Ata.</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17.7 -</w:t>
      </w:r>
      <w:r w:rsidRPr="005A2966">
        <w:rPr>
          <w:rFonts w:ascii="Calibri" w:hAnsi="Calibri" w:cs="Calibri"/>
          <w:color w:val="000000"/>
          <w:sz w:val="22"/>
          <w:szCs w:val="22"/>
        </w:rPr>
        <w:t xml:space="preserve"> O preço a ser pago pela contratante será o vigente na data em que o pedido for entregue à detentora da Ata do S.R.P., independentemente da data de entrega do produto, ou de autorização de readequação através da Prefeitura Municipal de </w:t>
      </w:r>
      <w:r>
        <w:rPr>
          <w:rFonts w:ascii="Calibri" w:hAnsi="Calibri" w:cs="Calibri"/>
          <w:color w:val="000000"/>
          <w:sz w:val="22"/>
          <w:szCs w:val="22"/>
        </w:rPr>
        <w:t>Corrente</w:t>
      </w:r>
      <w:r w:rsidRPr="005A2966">
        <w:rPr>
          <w:rFonts w:ascii="Calibri" w:hAnsi="Calibri" w:cs="Calibri"/>
          <w:color w:val="000000"/>
          <w:sz w:val="22"/>
          <w:szCs w:val="22"/>
        </w:rPr>
        <w:t>, nesse intervalo de tempo.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17.8 -</w:t>
      </w:r>
      <w:r w:rsidRPr="005A2966">
        <w:rPr>
          <w:rFonts w:ascii="Calibri" w:hAnsi="Calibri" w:cs="Calibri"/>
          <w:color w:val="000000"/>
          <w:sz w:val="22"/>
          <w:szCs w:val="22"/>
        </w:rPr>
        <w:t xml:space="preserve"> Na hipótese da detentora da Ata de Registro de Preços negar-se a receber o pedido, este deverá ser enviado pelo Correio, via AR ou sob registro, considerando-se como efetivamente recebido na data 24 (vinte e quatro horas) da data da postagem, para todos os efeitos legais.</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17.9 -</w:t>
      </w:r>
      <w:r w:rsidRPr="005A2966">
        <w:rPr>
          <w:rFonts w:ascii="Calibri" w:hAnsi="Calibri" w:cs="Calibri"/>
          <w:color w:val="000000"/>
          <w:sz w:val="22"/>
          <w:szCs w:val="22"/>
        </w:rPr>
        <w:t xml:space="preserve"> A detentora</w:t>
      </w:r>
      <w:r w:rsidRPr="005A2966">
        <w:rPr>
          <w:rFonts w:ascii="Calibri" w:hAnsi="Calibri" w:cs="Calibri"/>
          <w:b/>
          <w:bCs/>
          <w:color w:val="000000"/>
          <w:sz w:val="22"/>
          <w:szCs w:val="22"/>
        </w:rPr>
        <w:t xml:space="preserve"> </w:t>
      </w:r>
      <w:r w:rsidRPr="005A2966">
        <w:rPr>
          <w:rFonts w:ascii="Calibri" w:hAnsi="Calibri" w:cs="Calibri"/>
          <w:color w:val="000000"/>
          <w:sz w:val="22"/>
          <w:szCs w:val="22"/>
        </w:rPr>
        <w:t xml:space="preserve">da Ata de Registro de Preços deverá comunicar à Prefeitura Municipal de </w:t>
      </w:r>
      <w:r>
        <w:rPr>
          <w:rFonts w:ascii="Calibri" w:hAnsi="Calibri" w:cs="Calibri"/>
          <w:color w:val="000000"/>
          <w:sz w:val="22"/>
          <w:szCs w:val="22"/>
        </w:rPr>
        <w:t>Corrente</w:t>
      </w:r>
      <w:r w:rsidRPr="005A2966">
        <w:rPr>
          <w:rFonts w:ascii="Calibri" w:hAnsi="Calibri" w:cs="Calibri"/>
          <w:color w:val="000000"/>
          <w:sz w:val="22"/>
          <w:szCs w:val="22"/>
        </w:rPr>
        <w:t>, toda e qualquer alteração nos dados cadastrais, para atualização.</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17.10 -</w:t>
      </w:r>
      <w:r w:rsidRPr="005A2966">
        <w:rPr>
          <w:rFonts w:ascii="Calibri" w:hAnsi="Calibri" w:cs="Calibri"/>
          <w:color w:val="000000"/>
          <w:sz w:val="22"/>
          <w:szCs w:val="22"/>
        </w:rPr>
        <w:t xml:space="preserve"> As alterações contratuais obedecerão à Lei nº 8666/93, com alterações introduzidas pela Lei nº 8883/94 ou legislação que as vierem a substituir.</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17.11 -</w:t>
      </w:r>
      <w:r w:rsidRPr="005A2966">
        <w:rPr>
          <w:rFonts w:ascii="Calibri" w:hAnsi="Calibri" w:cs="Calibri"/>
          <w:color w:val="000000"/>
          <w:sz w:val="22"/>
          <w:szCs w:val="22"/>
        </w:rPr>
        <w:t xml:space="preserve"> Ao detentor da Ata cabe assegurar o fornecimento do material conforme definido na sua proposta e aceito pel</w:t>
      </w:r>
      <w:r>
        <w:rPr>
          <w:rFonts w:ascii="Calibri" w:hAnsi="Calibri" w:cs="Calibri"/>
          <w:color w:val="000000"/>
          <w:sz w:val="22"/>
          <w:szCs w:val="22"/>
        </w:rPr>
        <w:t>a Pregoeira</w:t>
      </w:r>
      <w:r w:rsidRPr="005A2966">
        <w:rPr>
          <w:rFonts w:ascii="Calibri" w:hAnsi="Calibri" w:cs="Calibri"/>
          <w:color w:val="000000"/>
          <w:sz w:val="22"/>
          <w:szCs w:val="22"/>
        </w:rPr>
        <w:t>, sem prejuízo de todas as disposições previstas no Código do Consumidor.</w:t>
      </w:r>
    </w:p>
    <w:p w:rsidR="00650054" w:rsidRPr="005A2966" w:rsidRDefault="00650054" w:rsidP="00650054">
      <w:pPr>
        <w:pStyle w:val="gem2"/>
        <w:spacing w:before="0" w:line="340" w:lineRule="exact"/>
        <w:ind w:left="0" w:firstLine="0"/>
        <w:rPr>
          <w:rFonts w:ascii="Calibri" w:hAnsi="Calibri" w:cs="Calibri"/>
          <w:color w:val="000000"/>
          <w:sz w:val="22"/>
          <w:szCs w:val="22"/>
        </w:rPr>
      </w:pPr>
      <w:r w:rsidRPr="005A2966">
        <w:rPr>
          <w:rFonts w:ascii="Calibri" w:hAnsi="Calibri" w:cs="Calibri"/>
          <w:b/>
          <w:color w:val="000000"/>
          <w:sz w:val="22"/>
          <w:szCs w:val="22"/>
        </w:rPr>
        <w:t>17.12 -</w:t>
      </w:r>
      <w:r w:rsidRPr="005A2966">
        <w:rPr>
          <w:rFonts w:ascii="Calibri" w:hAnsi="Calibri" w:cs="Calibri"/>
          <w:color w:val="000000"/>
          <w:sz w:val="22"/>
          <w:szCs w:val="22"/>
        </w:rPr>
        <w:t xml:space="preserve"> Para solucionar quaisquer questões oriundas desta Ata de S.R.P., é competente, por força de lei, o Foro da Cidade de </w:t>
      </w:r>
      <w:r>
        <w:rPr>
          <w:rFonts w:ascii="Calibri" w:hAnsi="Calibri" w:cs="Calibri"/>
          <w:color w:val="000000"/>
          <w:sz w:val="22"/>
          <w:szCs w:val="22"/>
        </w:rPr>
        <w:t>Corrente</w:t>
      </w:r>
      <w:r w:rsidRPr="005A2966">
        <w:rPr>
          <w:rFonts w:ascii="Calibri" w:hAnsi="Calibri" w:cs="Calibri"/>
          <w:color w:val="000000"/>
          <w:sz w:val="22"/>
          <w:szCs w:val="22"/>
        </w:rPr>
        <w:t>, observadas as disposições constantes do § 6º do artigo 32 da Lei nº 8666/93.</w:t>
      </w:r>
    </w:p>
    <w:p w:rsidR="00650054" w:rsidRPr="005A2966" w:rsidRDefault="00650054" w:rsidP="00650054">
      <w:pPr>
        <w:spacing w:line="340" w:lineRule="exact"/>
        <w:jc w:val="center"/>
        <w:rPr>
          <w:rFonts w:cs="Calibri"/>
          <w:color w:val="000000"/>
        </w:rPr>
      </w:pPr>
      <w:r>
        <w:rPr>
          <w:rFonts w:cs="Calibri"/>
          <w:color w:val="000000"/>
        </w:rPr>
        <w:t>Corrente</w:t>
      </w:r>
      <w:r w:rsidRPr="005A2966">
        <w:rPr>
          <w:rFonts w:cs="Calibri"/>
          <w:color w:val="000000"/>
        </w:rPr>
        <w:t xml:space="preserve">/PI, ____ de ___________ de </w:t>
      </w:r>
      <w:r>
        <w:rPr>
          <w:rFonts w:cs="Calibri"/>
          <w:color w:val="000000"/>
        </w:rPr>
        <w:t>2018</w:t>
      </w:r>
      <w:r w:rsidRPr="005A2966">
        <w:rPr>
          <w:rFonts w:cs="Calibri"/>
          <w:color w:val="000000"/>
        </w:rPr>
        <w:t>.</w:t>
      </w:r>
    </w:p>
    <w:p w:rsidR="00650054" w:rsidRPr="005A2966" w:rsidRDefault="00650054" w:rsidP="00650054">
      <w:pPr>
        <w:spacing w:line="340" w:lineRule="exact"/>
        <w:jc w:val="center"/>
        <w:rPr>
          <w:rFonts w:cs="Calibri"/>
          <w:b/>
          <w:bCs/>
          <w:color w:val="000000"/>
        </w:rPr>
      </w:pPr>
      <w:r w:rsidRPr="005A2966">
        <w:rPr>
          <w:rFonts w:cs="Calibri"/>
          <w:b/>
          <w:bCs/>
          <w:color w:val="000000"/>
        </w:rPr>
        <w:t>Contratante:</w:t>
      </w:r>
    </w:p>
    <w:p w:rsidR="00650054" w:rsidRPr="005A2966" w:rsidRDefault="00650054" w:rsidP="00650054">
      <w:pPr>
        <w:jc w:val="center"/>
        <w:rPr>
          <w:rFonts w:cs="Calibri"/>
          <w:b/>
          <w:color w:val="000000"/>
        </w:rPr>
      </w:pPr>
      <w:r w:rsidRPr="005A2966">
        <w:rPr>
          <w:rFonts w:cs="Calibri"/>
          <w:b/>
          <w:color w:val="000000"/>
        </w:rPr>
        <w:t xml:space="preserve">Prefeitura Municipal de </w:t>
      </w:r>
      <w:r>
        <w:rPr>
          <w:rFonts w:cs="Calibri"/>
          <w:b/>
          <w:color w:val="000000"/>
        </w:rPr>
        <w:t>Corrente</w:t>
      </w:r>
    </w:p>
    <w:p w:rsidR="00650054" w:rsidRPr="005A2966" w:rsidRDefault="00650054" w:rsidP="00650054">
      <w:pPr>
        <w:jc w:val="center"/>
        <w:rPr>
          <w:rFonts w:cs="Calibri"/>
          <w:b/>
          <w:color w:val="000000"/>
        </w:rPr>
      </w:pPr>
      <w:r w:rsidRPr="005A2966">
        <w:rPr>
          <w:rFonts w:cs="Calibri"/>
          <w:b/>
          <w:color w:val="000000"/>
        </w:rPr>
        <w:t xml:space="preserve">Gerenciador do SRP </w:t>
      </w:r>
      <w:r>
        <w:rPr>
          <w:rFonts w:cs="Calibri"/>
          <w:b/>
          <w:color w:val="000000"/>
        </w:rPr>
        <w:t>PMC</w:t>
      </w:r>
      <w:r w:rsidRPr="005A2966">
        <w:rPr>
          <w:rFonts w:cs="Calibri"/>
          <w:b/>
          <w:color w:val="000000"/>
        </w:rPr>
        <w:t>/PI</w:t>
      </w:r>
    </w:p>
    <w:p w:rsidR="00650054" w:rsidRDefault="00650054" w:rsidP="00650054">
      <w:pPr>
        <w:spacing w:line="340" w:lineRule="exact"/>
        <w:jc w:val="both"/>
        <w:rPr>
          <w:rFonts w:cs="Calibri"/>
          <w:b/>
          <w:bCs/>
          <w:color w:val="000000"/>
        </w:rPr>
      </w:pPr>
      <w:r w:rsidRPr="005A2966">
        <w:rPr>
          <w:rFonts w:cs="Calibri"/>
          <w:b/>
          <w:bCs/>
          <w:color w:val="000000"/>
        </w:rPr>
        <w:t>Contratado(s):</w:t>
      </w:r>
    </w:p>
    <w:p w:rsidR="00650054" w:rsidRPr="005A2966" w:rsidRDefault="00650054" w:rsidP="00650054">
      <w:pPr>
        <w:spacing w:line="340" w:lineRule="exact"/>
        <w:jc w:val="both"/>
        <w:rPr>
          <w:rFonts w:cs="Calibri"/>
          <w:b/>
          <w:bCs/>
          <w:color w:val="000000"/>
        </w:rPr>
      </w:pPr>
      <w:r>
        <w:rPr>
          <w:rFonts w:cs="Calibri"/>
          <w:b/>
          <w:bCs/>
          <w:color w:val="000000"/>
        </w:rPr>
        <w:t>ANEXO IV</w:t>
      </w:r>
    </w:p>
    <w:p w:rsidR="00650054" w:rsidRPr="005A2966" w:rsidRDefault="00650054" w:rsidP="00650054">
      <w:pPr>
        <w:spacing w:line="340" w:lineRule="exact"/>
        <w:jc w:val="center"/>
        <w:rPr>
          <w:rFonts w:cs="Calibri"/>
          <w:b/>
          <w:bCs/>
          <w:color w:val="000000"/>
        </w:rPr>
      </w:pPr>
      <w:r w:rsidRPr="005A2966">
        <w:rPr>
          <w:rFonts w:cs="Calibri"/>
          <w:b/>
          <w:bCs/>
          <w:color w:val="000000"/>
        </w:rPr>
        <w:lastRenderedPageBreak/>
        <w:t>DECLARAÇÃO DE PLENO ATENDIMENTO AOS REQUISITOS DE HABILITAÇÃO</w:t>
      </w:r>
    </w:p>
    <w:p w:rsidR="00650054" w:rsidRPr="005A2966" w:rsidRDefault="00650054" w:rsidP="00650054">
      <w:pPr>
        <w:spacing w:line="340" w:lineRule="exact"/>
        <w:jc w:val="center"/>
        <w:rPr>
          <w:rFonts w:cs="Calibri"/>
          <w:b/>
          <w:bCs/>
          <w:color w:val="000000"/>
        </w:rPr>
      </w:pPr>
      <w:r w:rsidRPr="005A2966">
        <w:rPr>
          <w:rFonts w:cs="Calibri"/>
          <w:b/>
          <w:bCs/>
          <w:color w:val="000000"/>
        </w:rPr>
        <w:t>D E C L A R A Ç Ã O</w:t>
      </w:r>
    </w:p>
    <w:p w:rsidR="00650054" w:rsidRPr="005A2966" w:rsidRDefault="00650054" w:rsidP="00650054">
      <w:pPr>
        <w:spacing w:line="340" w:lineRule="exact"/>
        <w:jc w:val="both"/>
        <w:rPr>
          <w:rFonts w:cs="Calibri"/>
          <w:b/>
          <w:bCs/>
          <w:color w:val="000000"/>
        </w:rPr>
      </w:pPr>
      <w:r w:rsidRPr="005A2966">
        <w:rPr>
          <w:rFonts w:cs="Calibri"/>
          <w:color w:val="000000"/>
        </w:rPr>
        <w:t xml:space="preserve">REF.: </w:t>
      </w:r>
      <w:r w:rsidRPr="005A2966">
        <w:rPr>
          <w:rFonts w:cs="Calibri"/>
          <w:b/>
          <w:bCs/>
          <w:color w:val="000000"/>
        </w:rPr>
        <w:t xml:space="preserve">PREGÃO PRESENCIAL Nº </w:t>
      </w:r>
      <w:r>
        <w:rPr>
          <w:rFonts w:cs="Calibri"/>
          <w:b/>
          <w:bCs/>
          <w:color w:val="000000"/>
        </w:rPr>
        <w:t>012/2018</w:t>
      </w:r>
      <w:r w:rsidRPr="005A2966">
        <w:rPr>
          <w:rFonts w:cs="Calibri"/>
          <w:b/>
          <w:bCs/>
          <w:color w:val="000000"/>
        </w:rPr>
        <w:t xml:space="preserve"> – SRP/</w:t>
      </w:r>
      <w:r>
        <w:rPr>
          <w:rFonts w:cs="Calibri"/>
          <w:b/>
          <w:bCs/>
          <w:color w:val="000000"/>
        </w:rPr>
        <w:t>PMC</w:t>
      </w:r>
      <w:r w:rsidRPr="005A2966">
        <w:rPr>
          <w:rFonts w:cs="Calibri"/>
          <w:b/>
          <w:bCs/>
          <w:color w:val="000000"/>
        </w:rPr>
        <w:t>/PI</w:t>
      </w:r>
    </w:p>
    <w:p w:rsidR="00650054" w:rsidRPr="005A2966" w:rsidRDefault="00650054" w:rsidP="00650054">
      <w:pPr>
        <w:widowControl w:val="0"/>
        <w:spacing w:line="340" w:lineRule="exact"/>
        <w:jc w:val="both"/>
        <w:rPr>
          <w:rFonts w:cs="Calibri"/>
          <w:color w:val="000000"/>
        </w:rPr>
      </w:pPr>
      <w:r w:rsidRPr="005A2966">
        <w:rPr>
          <w:rFonts w:cs="Calibri"/>
          <w:color w:val="000000"/>
        </w:rPr>
        <w:t>______________________________________, CNPJ nº _________________, por intermédio do seu representante legal abaixo assinado, para fins de part</w:t>
      </w:r>
      <w:r>
        <w:rPr>
          <w:rFonts w:cs="Calibri"/>
          <w:color w:val="000000"/>
        </w:rPr>
        <w:t>icipação no PREGÃO Nº 012/2018</w:t>
      </w:r>
      <w:r w:rsidRPr="005A2966">
        <w:rPr>
          <w:rFonts w:cs="Calibri"/>
          <w:color w:val="000000"/>
        </w:rPr>
        <w:t xml:space="preserve"> para Registro de Preços </w:t>
      </w:r>
      <w:r>
        <w:rPr>
          <w:rFonts w:cs="Calibri"/>
          <w:color w:val="000000"/>
        </w:rPr>
        <w:t>Registro de preços para aquisição parcelada de Material de expediente, visando atender as necessidades desta municipalidade</w:t>
      </w:r>
      <w:r w:rsidRPr="005A2966">
        <w:rPr>
          <w:rFonts w:cs="Calibri"/>
          <w:color w:val="000000"/>
        </w:rPr>
        <w:t xml:space="preserve"> _________________ em cumprimento do previsto no inciso VII do artigo 4.º da Lei n.º 10.520, de 17/07/2002, </w:t>
      </w:r>
      <w:r w:rsidRPr="005A2966">
        <w:rPr>
          <w:rFonts w:cs="Calibri"/>
          <w:b/>
          <w:bCs/>
          <w:color w:val="000000"/>
        </w:rPr>
        <w:t>DECLARA,</w:t>
      </w:r>
      <w:r w:rsidRPr="005A2966">
        <w:rPr>
          <w:rFonts w:cs="Calibri"/>
          <w:color w:val="000000"/>
        </w:rPr>
        <w:t xml:space="preserve"> sob as penalidades da lei, expressamente que cumpre plenamente os requisitos de habilitação exigidos para participação no Pregão supracitado.</w:t>
      </w:r>
    </w:p>
    <w:p w:rsidR="00650054" w:rsidRPr="005A2966" w:rsidRDefault="00650054" w:rsidP="00650054">
      <w:pPr>
        <w:spacing w:line="340" w:lineRule="exact"/>
        <w:jc w:val="both"/>
        <w:rPr>
          <w:rFonts w:cs="Calibri"/>
          <w:color w:val="000000"/>
        </w:rPr>
      </w:pPr>
      <w:r>
        <w:rPr>
          <w:rFonts w:cs="Calibri"/>
          <w:color w:val="000000"/>
        </w:rPr>
        <w:t>Corrente</w:t>
      </w:r>
      <w:r w:rsidRPr="005A2966">
        <w:rPr>
          <w:rFonts w:cs="Calibri"/>
          <w:color w:val="000000"/>
        </w:rPr>
        <w:t xml:space="preserve"> (PI), ______de ____________ de </w:t>
      </w:r>
      <w:r>
        <w:rPr>
          <w:rFonts w:cs="Calibri"/>
          <w:color w:val="000000"/>
        </w:rPr>
        <w:t>2018</w:t>
      </w:r>
      <w:r w:rsidRPr="005A2966">
        <w:rPr>
          <w:rFonts w:cs="Calibri"/>
          <w:color w:val="000000"/>
        </w:rPr>
        <w:t>.</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______________________________________________</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Assinatura do representante legal da empresa</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NOME:</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RG:</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CPF:</w:t>
      </w:r>
    </w:p>
    <w:p w:rsidR="00650054" w:rsidRPr="005A2966" w:rsidRDefault="00650054" w:rsidP="00650054">
      <w:pPr>
        <w:spacing w:line="340" w:lineRule="exact"/>
        <w:jc w:val="center"/>
        <w:rPr>
          <w:rFonts w:cs="Calibri"/>
          <w:b/>
          <w:bCs/>
          <w:color w:val="000000"/>
        </w:rPr>
      </w:pPr>
      <w:r>
        <w:rPr>
          <w:rFonts w:cs="Calibri"/>
          <w:b/>
          <w:bCs/>
          <w:color w:val="000000"/>
        </w:rPr>
        <w:t>ANEXO V</w:t>
      </w:r>
    </w:p>
    <w:p w:rsidR="00650054" w:rsidRPr="005A2966" w:rsidRDefault="00650054" w:rsidP="00650054">
      <w:pPr>
        <w:spacing w:line="340" w:lineRule="exact"/>
        <w:jc w:val="center"/>
        <w:rPr>
          <w:rFonts w:cs="Calibri"/>
          <w:b/>
          <w:bCs/>
          <w:color w:val="000000"/>
        </w:rPr>
      </w:pPr>
      <w:r w:rsidRPr="005A2966">
        <w:rPr>
          <w:rFonts w:cs="Calibri"/>
          <w:b/>
          <w:bCs/>
          <w:color w:val="000000"/>
        </w:rPr>
        <w:t>MINUTA DE DECLARAÇÃO DE INEXISTÊNCIA DE FATO SUPERVENIENTE</w:t>
      </w:r>
    </w:p>
    <w:p w:rsidR="00650054" w:rsidRPr="005A2966" w:rsidRDefault="00650054" w:rsidP="00650054">
      <w:pPr>
        <w:spacing w:line="340" w:lineRule="exact"/>
        <w:jc w:val="center"/>
        <w:rPr>
          <w:rFonts w:cs="Calibri"/>
          <w:b/>
          <w:bCs/>
          <w:color w:val="000000"/>
        </w:rPr>
      </w:pPr>
      <w:r w:rsidRPr="005A2966">
        <w:rPr>
          <w:rFonts w:cs="Calibri"/>
          <w:b/>
          <w:bCs/>
          <w:color w:val="000000"/>
        </w:rPr>
        <w:t>D E C L A R A Ç Ã O</w:t>
      </w:r>
    </w:p>
    <w:p w:rsidR="00650054" w:rsidRPr="005A2966" w:rsidRDefault="00650054" w:rsidP="00650054">
      <w:pPr>
        <w:spacing w:line="340" w:lineRule="exact"/>
        <w:jc w:val="both"/>
        <w:rPr>
          <w:rFonts w:cs="Calibri"/>
          <w:b/>
          <w:bCs/>
          <w:color w:val="000000"/>
        </w:rPr>
      </w:pPr>
      <w:r w:rsidRPr="005A2966">
        <w:rPr>
          <w:rFonts w:cs="Calibri"/>
          <w:color w:val="000000"/>
        </w:rPr>
        <w:t xml:space="preserve">REF.: </w:t>
      </w:r>
      <w:r w:rsidRPr="005A2966">
        <w:rPr>
          <w:rFonts w:cs="Calibri"/>
          <w:b/>
          <w:bCs/>
          <w:color w:val="000000"/>
        </w:rPr>
        <w:t>PREGÃO PRESENCIAL Nº 0</w:t>
      </w:r>
      <w:r>
        <w:rPr>
          <w:rFonts w:cs="Calibri"/>
          <w:b/>
          <w:bCs/>
          <w:color w:val="000000"/>
        </w:rPr>
        <w:t>012/2018</w:t>
      </w:r>
      <w:r w:rsidRPr="005A2966">
        <w:rPr>
          <w:rFonts w:cs="Calibri"/>
          <w:b/>
          <w:bCs/>
          <w:color w:val="000000"/>
        </w:rPr>
        <w:t xml:space="preserve"> – SRP/</w:t>
      </w:r>
      <w:r>
        <w:rPr>
          <w:rFonts w:cs="Calibri"/>
          <w:b/>
          <w:bCs/>
          <w:color w:val="000000"/>
        </w:rPr>
        <w:t>PMC</w:t>
      </w:r>
      <w:r w:rsidRPr="005A2966">
        <w:rPr>
          <w:rFonts w:cs="Calibri"/>
          <w:b/>
          <w:bCs/>
          <w:color w:val="000000"/>
        </w:rPr>
        <w:t>/PI</w:t>
      </w:r>
    </w:p>
    <w:p w:rsidR="00650054" w:rsidRPr="005A2966" w:rsidRDefault="00650054" w:rsidP="00650054">
      <w:pPr>
        <w:spacing w:line="340" w:lineRule="exact"/>
        <w:ind w:firstLine="851"/>
        <w:jc w:val="both"/>
        <w:rPr>
          <w:rFonts w:cs="Calibri"/>
          <w:color w:val="000000"/>
        </w:rPr>
      </w:pPr>
      <w:r w:rsidRPr="005A2966">
        <w:rPr>
          <w:rFonts w:cs="Calibri"/>
          <w:color w:val="000000"/>
        </w:rPr>
        <w:t>Para fins de participação no Pregão Presencial nº _____/</w:t>
      </w:r>
      <w:r>
        <w:rPr>
          <w:rFonts w:cs="Calibri"/>
          <w:color w:val="000000"/>
        </w:rPr>
        <w:t>2018</w:t>
      </w:r>
      <w:r w:rsidRPr="005A2966">
        <w:rPr>
          <w:rFonts w:cs="Calibri"/>
          <w:color w:val="000000"/>
        </w:rPr>
        <w:t xml:space="preserve"> – </w:t>
      </w:r>
      <w:r>
        <w:rPr>
          <w:rFonts w:cs="Calibri"/>
          <w:color w:val="000000"/>
        </w:rPr>
        <w:t>PMC/PI, registro de preços,</w:t>
      </w:r>
      <w:r w:rsidRPr="005A2966">
        <w:rPr>
          <w:rFonts w:cs="Calibri"/>
          <w:color w:val="000000"/>
        </w:rPr>
        <w:t xml:space="preserve"> empresa __________________, CNPJ nº _____________, sediada na ________________, declara, sob as penas da lei que, até a presente data inexiste(m) fato(s) impeditivo(s) para a sua habilitação, estando ciente da obrigatoriedade de declarar ocorrências posteriores.</w:t>
      </w:r>
    </w:p>
    <w:p w:rsidR="00650054" w:rsidRPr="005A2966" w:rsidRDefault="00650054" w:rsidP="00650054">
      <w:pPr>
        <w:spacing w:line="340" w:lineRule="exact"/>
        <w:ind w:firstLine="2127"/>
        <w:jc w:val="both"/>
        <w:rPr>
          <w:rFonts w:cs="Calibri"/>
          <w:color w:val="000000"/>
        </w:rPr>
      </w:pPr>
      <w:r>
        <w:rPr>
          <w:rFonts w:cs="Calibri"/>
          <w:color w:val="000000"/>
        </w:rPr>
        <w:t>Corrente</w:t>
      </w:r>
      <w:r w:rsidRPr="005A2966">
        <w:rPr>
          <w:rFonts w:cs="Calibri"/>
          <w:color w:val="000000"/>
        </w:rPr>
        <w:t xml:space="preserve"> (PI), ____ de ___________ de </w:t>
      </w:r>
      <w:r>
        <w:rPr>
          <w:rFonts w:cs="Calibri"/>
          <w:color w:val="000000"/>
        </w:rPr>
        <w:t>2018</w:t>
      </w:r>
      <w:r w:rsidRPr="005A2966">
        <w:rPr>
          <w:rFonts w:cs="Calibri"/>
          <w:color w:val="000000"/>
        </w:rPr>
        <w:t>.</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___________________________________________________</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Assinatura do representante legal da empresa</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NOME:</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RG:</w:t>
      </w:r>
    </w:p>
    <w:p w:rsidR="00650054" w:rsidRPr="005A2966" w:rsidRDefault="00650054" w:rsidP="00650054">
      <w:pPr>
        <w:spacing w:after="0" w:line="240" w:lineRule="auto"/>
        <w:ind w:firstLine="2126"/>
        <w:jc w:val="both"/>
        <w:rPr>
          <w:rFonts w:cs="Calibri"/>
        </w:rPr>
      </w:pPr>
      <w:r w:rsidRPr="005A2966">
        <w:rPr>
          <w:rFonts w:cs="Calibri"/>
        </w:rPr>
        <w:t>CPF:</w:t>
      </w:r>
    </w:p>
    <w:p w:rsidR="00650054" w:rsidRPr="005A2966" w:rsidRDefault="00650054" w:rsidP="00650054">
      <w:pPr>
        <w:spacing w:after="0" w:line="240" w:lineRule="auto"/>
        <w:jc w:val="center"/>
        <w:rPr>
          <w:rFonts w:cs="Calibri"/>
          <w:b/>
          <w:color w:val="000000"/>
        </w:rPr>
      </w:pPr>
      <w:r w:rsidRPr="005A2966">
        <w:rPr>
          <w:rFonts w:cs="Calibri"/>
          <w:b/>
          <w:color w:val="000000"/>
        </w:rPr>
        <w:t>AN</w:t>
      </w:r>
      <w:r>
        <w:rPr>
          <w:rFonts w:cs="Calibri"/>
          <w:b/>
          <w:color w:val="000000"/>
        </w:rPr>
        <w:t>EXO V</w:t>
      </w:r>
      <w:r w:rsidRPr="005A2966">
        <w:rPr>
          <w:rFonts w:cs="Calibri"/>
          <w:b/>
          <w:color w:val="000000"/>
        </w:rPr>
        <w:t>I</w:t>
      </w:r>
    </w:p>
    <w:p w:rsidR="00650054" w:rsidRPr="005A2966" w:rsidRDefault="00650054" w:rsidP="00650054">
      <w:pPr>
        <w:spacing w:after="0" w:line="240" w:lineRule="auto"/>
        <w:jc w:val="center"/>
        <w:rPr>
          <w:rFonts w:cs="Calibri"/>
          <w:b/>
          <w:color w:val="000000"/>
        </w:rPr>
      </w:pPr>
      <w:r w:rsidRPr="005A2966">
        <w:rPr>
          <w:rFonts w:cs="Calibri"/>
          <w:b/>
          <w:color w:val="000000"/>
        </w:rPr>
        <w:t>MINUTA DA DECLARAÇÃO SOBRE EMPREGO DE MENORES</w:t>
      </w:r>
    </w:p>
    <w:p w:rsidR="00650054" w:rsidRPr="005A2966" w:rsidRDefault="00650054" w:rsidP="00650054">
      <w:pPr>
        <w:spacing w:after="0" w:line="240" w:lineRule="auto"/>
        <w:jc w:val="center"/>
        <w:rPr>
          <w:rFonts w:cs="Calibri"/>
          <w:b/>
          <w:bCs/>
          <w:color w:val="000000"/>
        </w:rPr>
      </w:pPr>
      <w:r w:rsidRPr="005A2966">
        <w:rPr>
          <w:rFonts w:cs="Calibri"/>
          <w:b/>
          <w:bCs/>
          <w:color w:val="000000"/>
        </w:rPr>
        <w:t>D E C L A R A Ç Ã O</w:t>
      </w:r>
    </w:p>
    <w:p w:rsidR="00650054" w:rsidRPr="005A2966" w:rsidRDefault="00650054" w:rsidP="00650054">
      <w:pPr>
        <w:spacing w:line="340" w:lineRule="exact"/>
        <w:jc w:val="both"/>
        <w:rPr>
          <w:rFonts w:cs="Calibri"/>
          <w:b/>
          <w:bCs/>
          <w:color w:val="000000"/>
        </w:rPr>
      </w:pPr>
      <w:r w:rsidRPr="005A2966">
        <w:rPr>
          <w:rFonts w:cs="Calibri"/>
          <w:color w:val="000000"/>
        </w:rPr>
        <w:t xml:space="preserve">REF.: </w:t>
      </w:r>
      <w:r w:rsidRPr="005A2966">
        <w:rPr>
          <w:rFonts w:cs="Calibri"/>
          <w:b/>
          <w:bCs/>
          <w:color w:val="000000"/>
        </w:rPr>
        <w:t>PREGÃO PRESENCIAL Nº 0</w:t>
      </w:r>
      <w:r>
        <w:rPr>
          <w:rFonts w:cs="Calibri"/>
          <w:b/>
          <w:bCs/>
          <w:color w:val="000000"/>
        </w:rPr>
        <w:t>012/2018</w:t>
      </w:r>
      <w:r w:rsidRPr="005A2966">
        <w:rPr>
          <w:rFonts w:cs="Calibri"/>
          <w:b/>
          <w:bCs/>
          <w:color w:val="000000"/>
        </w:rPr>
        <w:t xml:space="preserve"> – SRP/</w:t>
      </w:r>
      <w:r>
        <w:rPr>
          <w:rFonts w:cs="Calibri"/>
          <w:b/>
          <w:bCs/>
          <w:color w:val="000000"/>
        </w:rPr>
        <w:t>PMC</w:t>
      </w:r>
      <w:r w:rsidRPr="005A2966">
        <w:rPr>
          <w:rFonts w:cs="Calibri"/>
          <w:b/>
          <w:bCs/>
          <w:color w:val="000000"/>
        </w:rPr>
        <w:t>/PI</w:t>
      </w:r>
    </w:p>
    <w:p w:rsidR="00650054" w:rsidRPr="005A2966" w:rsidRDefault="00650054" w:rsidP="00650054">
      <w:pPr>
        <w:pStyle w:val="Corpodetexto"/>
        <w:spacing w:line="340" w:lineRule="exact"/>
        <w:rPr>
          <w:rFonts w:ascii="Calibri" w:hAnsi="Calibri" w:cs="Calibri"/>
          <w:sz w:val="22"/>
          <w:szCs w:val="22"/>
        </w:rPr>
      </w:pPr>
      <w:r w:rsidRPr="005A2966">
        <w:rPr>
          <w:rFonts w:ascii="Calibri" w:hAnsi="Calibri" w:cs="Calibri"/>
          <w:sz w:val="22"/>
          <w:szCs w:val="22"/>
        </w:rPr>
        <w:lastRenderedPageBreak/>
        <w:t xml:space="preserve">A empresa _____________, inscrita no CNPJ Nº ____________, por intermédio de seu representante legal, o(a) </w:t>
      </w:r>
    </w:p>
    <w:p w:rsidR="00650054" w:rsidRPr="005A2966" w:rsidRDefault="00650054" w:rsidP="00650054">
      <w:pPr>
        <w:pStyle w:val="Corpodetexto"/>
        <w:spacing w:line="340" w:lineRule="exact"/>
        <w:rPr>
          <w:rFonts w:ascii="Calibri" w:hAnsi="Calibri" w:cs="Calibri"/>
          <w:sz w:val="22"/>
          <w:szCs w:val="22"/>
        </w:rPr>
      </w:pPr>
      <w:r w:rsidRPr="005A2966">
        <w:rPr>
          <w:rFonts w:ascii="Calibri" w:hAnsi="Calibri" w:cs="Calibri"/>
          <w:sz w:val="22"/>
          <w:szCs w:val="22"/>
        </w:rPr>
        <w:t xml:space="preserve">Sr.(a). ________________________, portador(a) da Carteira de Identidade Nº __________________ e do CPF Nº ______________________, DECLARA, para fins do disposto no inciso V do Art. 27 da Lei Nº 8.666, de 21 de </w:t>
      </w:r>
      <w:r>
        <w:rPr>
          <w:rFonts w:ascii="Calibri" w:hAnsi="Calibri" w:cs="Calibri"/>
          <w:sz w:val="22"/>
          <w:szCs w:val="22"/>
        </w:rPr>
        <w:t>maio</w:t>
      </w:r>
      <w:r w:rsidRPr="005A2966">
        <w:rPr>
          <w:rFonts w:ascii="Calibri" w:hAnsi="Calibri" w:cs="Calibri"/>
          <w:sz w:val="22"/>
          <w:szCs w:val="22"/>
        </w:rPr>
        <w:t xml:space="preserve"> de 1993, acrescido pela Lei Nº 9.854, de 27 de outubro de 1999, que não emprega menor de dezoito anos em trabalho noturno, perigoso ou insalubre e não emprega menor de dezesseis anos.</w:t>
      </w:r>
    </w:p>
    <w:p w:rsidR="00650054" w:rsidRPr="005A2966" w:rsidRDefault="00650054" w:rsidP="00650054">
      <w:pPr>
        <w:spacing w:line="340" w:lineRule="exact"/>
        <w:jc w:val="both"/>
        <w:rPr>
          <w:rFonts w:cs="Calibri"/>
          <w:color w:val="000000"/>
        </w:rPr>
      </w:pPr>
      <w:r w:rsidRPr="005A2966">
        <w:rPr>
          <w:rFonts w:cs="Calibri"/>
          <w:b/>
          <w:bCs/>
          <w:color w:val="000000"/>
        </w:rPr>
        <w:t>Ressalva</w:t>
      </w:r>
      <w:r w:rsidRPr="005A2966">
        <w:rPr>
          <w:rFonts w:cs="Calibri"/>
          <w:color w:val="000000"/>
        </w:rPr>
        <w:t>: emprega menor, a partir de quatorze anos, na condição de aprendiz:</w:t>
      </w:r>
    </w:p>
    <w:p w:rsidR="00650054" w:rsidRPr="005A2966" w:rsidRDefault="00650054" w:rsidP="00650054">
      <w:pPr>
        <w:spacing w:line="340" w:lineRule="exact"/>
        <w:jc w:val="both"/>
        <w:rPr>
          <w:rFonts w:cs="Calibri"/>
          <w:color w:val="000000"/>
        </w:rPr>
      </w:pPr>
      <w:r w:rsidRPr="005A2966">
        <w:rPr>
          <w:rFonts w:cs="Calibri"/>
          <w:color w:val="000000"/>
        </w:rPr>
        <w:t>SIM (___)   NÃO (____).</w:t>
      </w:r>
    </w:p>
    <w:p w:rsidR="00650054" w:rsidRPr="005A2966" w:rsidRDefault="00650054" w:rsidP="00650054">
      <w:pPr>
        <w:spacing w:line="340" w:lineRule="exact"/>
        <w:ind w:firstLine="2127"/>
        <w:jc w:val="both"/>
        <w:rPr>
          <w:rFonts w:cs="Calibri"/>
          <w:color w:val="000000"/>
        </w:rPr>
      </w:pPr>
      <w:r>
        <w:rPr>
          <w:rFonts w:cs="Calibri"/>
          <w:color w:val="000000"/>
        </w:rPr>
        <w:t>Corrente</w:t>
      </w:r>
      <w:r w:rsidRPr="005A2966">
        <w:rPr>
          <w:rFonts w:cs="Calibri"/>
          <w:color w:val="000000"/>
        </w:rPr>
        <w:t xml:space="preserve"> (PI), ____.de ________ de </w:t>
      </w:r>
      <w:r>
        <w:rPr>
          <w:rFonts w:cs="Calibri"/>
          <w:color w:val="000000"/>
        </w:rPr>
        <w:t>2018</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________________________________________________</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Assinatura do representante legal da empresa</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NOME:</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RG:</w:t>
      </w:r>
    </w:p>
    <w:p w:rsidR="00650054" w:rsidRPr="005A2966" w:rsidRDefault="00650054" w:rsidP="00650054">
      <w:pPr>
        <w:spacing w:after="0" w:line="240" w:lineRule="auto"/>
        <w:ind w:firstLine="2126"/>
        <w:jc w:val="both"/>
        <w:rPr>
          <w:rFonts w:cs="Calibri"/>
          <w:color w:val="000000"/>
        </w:rPr>
      </w:pPr>
      <w:r w:rsidRPr="005A2966">
        <w:rPr>
          <w:rFonts w:cs="Calibri"/>
          <w:color w:val="000000"/>
        </w:rPr>
        <w:t>CPF:</w:t>
      </w:r>
    </w:p>
    <w:p w:rsidR="00650054" w:rsidRDefault="00650054" w:rsidP="00650054">
      <w:pPr>
        <w:pStyle w:val="Ttulo6"/>
        <w:numPr>
          <w:ilvl w:val="5"/>
          <w:numId w:val="0"/>
        </w:numPr>
        <w:tabs>
          <w:tab w:val="num" w:pos="0"/>
          <w:tab w:val="left" w:pos="3760"/>
          <w:tab w:val="right" w:pos="9407"/>
        </w:tabs>
        <w:suppressAutoHyphens/>
        <w:jc w:val="right"/>
        <w:rPr>
          <w:rFonts w:ascii="Calibri" w:hAnsi="Calibri"/>
          <w:b w:val="0"/>
          <w:bCs w:val="0"/>
          <w:sz w:val="24"/>
          <w:szCs w:val="24"/>
        </w:rPr>
      </w:pPr>
    </w:p>
    <w:p w:rsidR="00650054" w:rsidRDefault="00650054" w:rsidP="00650054">
      <w:pPr>
        <w:pStyle w:val="Ttulo6"/>
        <w:numPr>
          <w:ilvl w:val="5"/>
          <w:numId w:val="0"/>
        </w:numPr>
        <w:tabs>
          <w:tab w:val="num" w:pos="0"/>
          <w:tab w:val="left" w:pos="3760"/>
          <w:tab w:val="right" w:pos="9407"/>
        </w:tabs>
        <w:suppressAutoHyphens/>
        <w:jc w:val="right"/>
        <w:rPr>
          <w:rFonts w:ascii="Calibri" w:hAnsi="Calibri"/>
          <w:b w:val="0"/>
          <w:bCs w:val="0"/>
          <w:sz w:val="24"/>
          <w:szCs w:val="24"/>
        </w:rPr>
      </w:pPr>
    </w:p>
    <w:p w:rsidR="00650054" w:rsidRDefault="00650054" w:rsidP="00650054">
      <w:pPr>
        <w:rPr>
          <w:lang w:val="x-none" w:eastAsia="pt-BR"/>
        </w:rPr>
      </w:pPr>
    </w:p>
    <w:p w:rsidR="00650054" w:rsidRDefault="00650054" w:rsidP="00650054">
      <w:pPr>
        <w:rPr>
          <w:lang w:val="x-none" w:eastAsia="pt-BR"/>
        </w:rPr>
      </w:pPr>
    </w:p>
    <w:p w:rsidR="00650054" w:rsidRDefault="00650054" w:rsidP="00650054">
      <w:pPr>
        <w:pStyle w:val="Ttulo6"/>
        <w:numPr>
          <w:ilvl w:val="5"/>
          <w:numId w:val="0"/>
        </w:numPr>
        <w:tabs>
          <w:tab w:val="num" w:pos="0"/>
          <w:tab w:val="left" w:pos="3760"/>
          <w:tab w:val="left" w:pos="5160"/>
          <w:tab w:val="right" w:pos="9407"/>
        </w:tabs>
        <w:suppressAutoHyphens/>
        <w:rPr>
          <w:rFonts w:ascii="Calibri" w:eastAsia="Calibri" w:hAnsi="Calibri"/>
          <w:b w:val="0"/>
          <w:bCs w:val="0"/>
          <w:sz w:val="22"/>
          <w:szCs w:val="22"/>
          <w:lang w:val="pt-BR"/>
        </w:rPr>
      </w:pPr>
    </w:p>
    <w:p w:rsidR="00650054" w:rsidRPr="00D1726B" w:rsidRDefault="00650054" w:rsidP="00650054">
      <w:pPr>
        <w:rPr>
          <w:lang w:eastAsia="pt-BR"/>
        </w:rPr>
      </w:pPr>
    </w:p>
    <w:p w:rsidR="00650054" w:rsidRPr="007624BA" w:rsidRDefault="00650054" w:rsidP="00650054">
      <w:pPr>
        <w:pStyle w:val="Ttulo6"/>
        <w:numPr>
          <w:ilvl w:val="5"/>
          <w:numId w:val="0"/>
        </w:numPr>
        <w:tabs>
          <w:tab w:val="num" w:pos="0"/>
          <w:tab w:val="left" w:pos="3760"/>
          <w:tab w:val="right" w:pos="9407"/>
        </w:tabs>
        <w:suppressAutoHyphens/>
        <w:jc w:val="right"/>
        <w:rPr>
          <w:rFonts w:ascii="Calibri" w:hAnsi="Calibri"/>
          <w:b w:val="0"/>
          <w:bCs w:val="0"/>
          <w:sz w:val="24"/>
          <w:szCs w:val="24"/>
        </w:rPr>
      </w:pPr>
      <w:r>
        <w:rPr>
          <w:rFonts w:ascii="Calibri" w:hAnsi="Calibri"/>
          <w:b w:val="0"/>
          <w:bCs w:val="0"/>
          <w:sz w:val="24"/>
          <w:szCs w:val="24"/>
        </w:rPr>
        <w:t>Corrente – PI,</w:t>
      </w:r>
      <w:r>
        <w:rPr>
          <w:rFonts w:ascii="Calibri" w:hAnsi="Calibri"/>
          <w:b w:val="0"/>
          <w:bCs w:val="0"/>
          <w:sz w:val="24"/>
          <w:szCs w:val="24"/>
          <w:lang w:val="pt-BR"/>
        </w:rPr>
        <w:t xml:space="preserve"> 13</w:t>
      </w:r>
      <w:r w:rsidRPr="007624BA">
        <w:rPr>
          <w:rFonts w:ascii="Calibri" w:hAnsi="Calibri"/>
          <w:b w:val="0"/>
          <w:bCs w:val="0"/>
          <w:sz w:val="24"/>
          <w:szCs w:val="24"/>
        </w:rPr>
        <w:t xml:space="preserve"> de </w:t>
      </w:r>
      <w:r>
        <w:rPr>
          <w:rFonts w:ascii="Calibri" w:hAnsi="Calibri"/>
          <w:b w:val="0"/>
          <w:bCs w:val="0"/>
          <w:sz w:val="24"/>
          <w:szCs w:val="24"/>
          <w:lang w:val="pt-BR"/>
        </w:rPr>
        <w:t>fevereiro</w:t>
      </w:r>
      <w:r w:rsidRPr="007624BA">
        <w:rPr>
          <w:rFonts w:ascii="Calibri" w:hAnsi="Calibri"/>
          <w:b w:val="0"/>
          <w:bCs w:val="0"/>
          <w:sz w:val="24"/>
          <w:szCs w:val="24"/>
        </w:rPr>
        <w:t xml:space="preserve"> de </w:t>
      </w:r>
      <w:r>
        <w:rPr>
          <w:rFonts w:ascii="Calibri" w:hAnsi="Calibri"/>
          <w:b w:val="0"/>
          <w:bCs w:val="0"/>
          <w:sz w:val="24"/>
          <w:szCs w:val="24"/>
        </w:rPr>
        <w:t>2018</w:t>
      </w:r>
      <w:r w:rsidRPr="007624BA">
        <w:rPr>
          <w:rFonts w:ascii="Calibri" w:hAnsi="Calibri"/>
          <w:b w:val="0"/>
          <w:bCs w:val="0"/>
          <w:sz w:val="24"/>
          <w:szCs w:val="24"/>
        </w:rPr>
        <w:t>.</w:t>
      </w:r>
    </w:p>
    <w:p w:rsidR="00650054" w:rsidRPr="007624BA" w:rsidRDefault="00650054" w:rsidP="00650054">
      <w:pPr>
        <w:pStyle w:val="Ttulo1"/>
        <w:tabs>
          <w:tab w:val="num" w:pos="0"/>
        </w:tabs>
        <w:suppressAutoHyphens/>
        <w:spacing w:line="240" w:lineRule="auto"/>
        <w:ind w:right="0"/>
        <w:jc w:val="both"/>
        <w:rPr>
          <w:rFonts w:ascii="Calibri" w:hAnsi="Calibri"/>
          <w:b/>
          <w:sz w:val="24"/>
          <w:szCs w:val="24"/>
          <w:u w:val="single"/>
        </w:rPr>
      </w:pPr>
    </w:p>
    <w:p w:rsidR="00650054" w:rsidRPr="007624BA" w:rsidRDefault="00650054" w:rsidP="00650054">
      <w:pPr>
        <w:pStyle w:val="Ttulo6"/>
        <w:numPr>
          <w:ilvl w:val="5"/>
          <w:numId w:val="0"/>
        </w:numPr>
        <w:tabs>
          <w:tab w:val="num" w:pos="0"/>
        </w:tabs>
        <w:suppressAutoHyphens/>
        <w:jc w:val="both"/>
        <w:rPr>
          <w:rFonts w:ascii="Calibri" w:hAnsi="Calibri"/>
          <w:b w:val="0"/>
          <w:sz w:val="24"/>
          <w:szCs w:val="24"/>
        </w:rPr>
      </w:pPr>
      <w:r w:rsidRPr="007624BA">
        <w:rPr>
          <w:rFonts w:ascii="Calibri" w:hAnsi="Calibri"/>
          <w:b w:val="0"/>
          <w:sz w:val="24"/>
          <w:szCs w:val="24"/>
        </w:rPr>
        <w:t>À</w:t>
      </w:r>
    </w:p>
    <w:p w:rsidR="00650054" w:rsidRPr="007624BA" w:rsidRDefault="00650054" w:rsidP="00650054">
      <w:pPr>
        <w:jc w:val="both"/>
        <w:rPr>
          <w:sz w:val="24"/>
          <w:szCs w:val="24"/>
        </w:rPr>
      </w:pPr>
      <w:r w:rsidRPr="007624BA">
        <w:rPr>
          <w:sz w:val="24"/>
          <w:szCs w:val="24"/>
        </w:rPr>
        <w:t xml:space="preserve">Procurador Geral do Município </w:t>
      </w:r>
    </w:p>
    <w:p w:rsidR="00650054" w:rsidRPr="007624BA" w:rsidRDefault="00650054" w:rsidP="00650054">
      <w:pPr>
        <w:jc w:val="both"/>
        <w:rPr>
          <w:sz w:val="24"/>
          <w:szCs w:val="24"/>
        </w:rPr>
      </w:pPr>
      <w:r w:rsidRPr="007624BA">
        <w:rPr>
          <w:sz w:val="24"/>
          <w:szCs w:val="24"/>
        </w:rPr>
        <w:t>ASSUNTO: Emissão de parecer sobre a regularidade do Edital de Licitação e Minuta do Contrato Administrativo.</w:t>
      </w:r>
    </w:p>
    <w:p w:rsidR="00650054" w:rsidRPr="007624BA" w:rsidRDefault="00650054" w:rsidP="00650054">
      <w:pPr>
        <w:pStyle w:val="Ttulo1"/>
        <w:tabs>
          <w:tab w:val="num" w:pos="0"/>
        </w:tabs>
        <w:suppressAutoHyphens/>
        <w:spacing w:line="240" w:lineRule="auto"/>
        <w:ind w:right="0"/>
        <w:jc w:val="both"/>
        <w:rPr>
          <w:rFonts w:ascii="Calibri" w:hAnsi="Calibri"/>
          <w:b/>
          <w:sz w:val="24"/>
          <w:szCs w:val="24"/>
          <w:u w:val="single"/>
        </w:rPr>
      </w:pPr>
    </w:p>
    <w:p w:rsidR="00650054" w:rsidRPr="007624BA" w:rsidRDefault="00650054" w:rsidP="00650054">
      <w:pPr>
        <w:pStyle w:val="Ttulo1"/>
        <w:tabs>
          <w:tab w:val="num" w:pos="0"/>
        </w:tabs>
        <w:suppressAutoHyphens/>
        <w:spacing w:line="240" w:lineRule="auto"/>
        <w:ind w:right="0"/>
        <w:jc w:val="both"/>
        <w:rPr>
          <w:rFonts w:ascii="Calibri" w:hAnsi="Calibri"/>
          <w:b/>
          <w:sz w:val="24"/>
          <w:szCs w:val="24"/>
          <w:u w:val="single"/>
        </w:rPr>
      </w:pPr>
    </w:p>
    <w:p w:rsidR="00650054" w:rsidRPr="007624BA" w:rsidRDefault="00650054" w:rsidP="00650054">
      <w:pPr>
        <w:pStyle w:val="Ttulo1"/>
        <w:tabs>
          <w:tab w:val="num" w:pos="0"/>
        </w:tabs>
        <w:suppressAutoHyphens/>
        <w:spacing w:line="240" w:lineRule="auto"/>
        <w:ind w:right="0"/>
        <w:jc w:val="both"/>
        <w:rPr>
          <w:rFonts w:ascii="Calibri" w:hAnsi="Calibri"/>
          <w:b/>
          <w:sz w:val="24"/>
          <w:szCs w:val="24"/>
          <w:u w:val="single"/>
        </w:rPr>
      </w:pPr>
    </w:p>
    <w:p w:rsidR="00650054" w:rsidRPr="007624BA" w:rsidRDefault="00650054" w:rsidP="00650054">
      <w:pPr>
        <w:pStyle w:val="Ttulo1"/>
        <w:tabs>
          <w:tab w:val="num" w:pos="0"/>
        </w:tabs>
        <w:suppressAutoHyphens/>
        <w:spacing w:line="240" w:lineRule="auto"/>
        <w:ind w:right="0"/>
        <w:jc w:val="both"/>
        <w:rPr>
          <w:rFonts w:ascii="Calibri" w:hAnsi="Calibri"/>
          <w:bCs/>
          <w:sz w:val="24"/>
          <w:szCs w:val="24"/>
        </w:rPr>
      </w:pPr>
      <w:r w:rsidRPr="007624BA">
        <w:rPr>
          <w:rFonts w:ascii="Calibri" w:hAnsi="Calibri"/>
          <w:bCs/>
          <w:sz w:val="24"/>
          <w:szCs w:val="24"/>
        </w:rPr>
        <w:t xml:space="preserve">Sr. </w:t>
      </w:r>
      <w:r w:rsidRPr="007624BA">
        <w:rPr>
          <w:rFonts w:ascii="Calibri" w:hAnsi="Calibri"/>
          <w:bCs/>
          <w:sz w:val="24"/>
          <w:szCs w:val="24"/>
          <w:lang w:val="pt-BR"/>
        </w:rPr>
        <w:t>Procurador Geral do Município</w:t>
      </w:r>
      <w:r w:rsidRPr="007624BA">
        <w:rPr>
          <w:rFonts w:ascii="Calibri" w:hAnsi="Calibri"/>
          <w:bCs/>
          <w:sz w:val="24"/>
          <w:szCs w:val="24"/>
        </w:rPr>
        <w:t>,</w:t>
      </w:r>
    </w:p>
    <w:p w:rsidR="00650054" w:rsidRPr="007624BA" w:rsidRDefault="00650054" w:rsidP="00650054">
      <w:pPr>
        <w:jc w:val="both"/>
        <w:rPr>
          <w:sz w:val="24"/>
          <w:szCs w:val="24"/>
        </w:rPr>
      </w:pPr>
    </w:p>
    <w:p w:rsidR="00650054" w:rsidRPr="007624BA" w:rsidRDefault="00650054" w:rsidP="00650054">
      <w:pPr>
        <w:ind w:firstLine="708"/>
        <w:jc w:val="both"/>
        <w:rPr>
          <w:sz w:val="24"/>
          <w:szCs w:val="24"/>
        </w:rPr>
      </w:pPr>
      <w:r w:rsidRPr="007624BA">
        <w:rPr>
          <w:sz w:val="24"/>
          <w:szCs w:val="24"/>
        </w:rPr>
        <w:t>Em cumprimento ao que dispõe o parágrafo único do artigo 38 da Lei nº 8.666/93, estamos encaminhando o Edital de Licitação e a Minuta do Contrato Administrativo para análise e emissão de parecer.</w:t>
      </w:r>
    </w:p>
    <w:p w:rsidR="00650054" w:rsidRPr="007624BA" w:rsidRDefault="00650054" w:rsidP="00650054">
      <w:pPr>
        <w:ind w:firstLine="708"/>
        <w:rPr>
          <w:sz w:val="24"/>
          <w:szCs w:val="24"/>
        </w:rPr>
      </w:pPr>
      <w:r w:rsidRPr="007624BA">
        <w:rPr>
          <w:sz w:val="24"/>
          <w:szCs w:val="24"/>
        </w:rPr>
        <w:lastRenderedPageBreak/>
        <w:t>Sem mais para o momento,</w:t>
      </w:r>
    </w:p>
    <w:p w:rsidR="00650054" w:rsidRPr="007624BA" w:rsidRDefault="00650054" w:rsidP="00650054">
      <w:pPr>
        <w:jc w:val="both"/>
        <w:rPr>
          <w:sz w:val="24"/>
          <w:szCs w:val="24"/>
        </w:rPr>
      </w:pPr>
    </w:p>
    <w:p w:rsidR="00650054" w:rsidRPr="007624BA" w:rsidRDefault="00650054" w:rsidP="00650054">
      <w:pPr>
        <w:tabs>
          <w:tab w:val="num" w:pos="0"/>
        </w:tabs>
        <w:spacing w:after="0" w:line="240" w:lineRule="auto"/>
        <w:jc w:val="center"/>
        <w:rPr>
          <w:rFonts w:cs="Calibri"/>
          <w:sz w:val="24"/>
          <w:szCs w:val="24"/>
        </w:rPr>
      </w:pPr>
      <w:r w:rsidRPr="007624BA">
        <w:rPr>
          <w:rFonts w:cs="Calibri"/>
          <w:sz w:val="24"/>
          <w:szCs w:val="24"/>
        </w:rPr>
        <w:t>_____________________________</w:t>
      </w:r>
    </w:p>
    <w:p w:rsidR="00650054" w:rsidRPr="007624BA" w:rsidRDefault="00650054" w:rsidP="00650054">
      <w:pPr>
        <w:tabs>
          <w:tab w:val="num" w:pos="0"/>
        </w:tabs>
        <w:spacing w:after="0" w:line="240" w:lineRule="auto"/>
        <w:jc w:val="center"/>
        <w:rPr>
          <w:rFonts w:cs="Calibri"/>
          <w:sz w:val="24"/>
          <w:szCs w:val="24"/>
        </w:rPr>
      </w:pPr>
      <w:r>
        <w:rPr>
          <w:rFonts w:cs="Calibri"/>
          <w:sz w:val="24"/>
          <w:szCs w:val="24"/>
        </w:rPr>
        <w:t>Jéssica de Souza Lima</w:t>
      </w:r>
    </w:p>
    <w:p w:rsidR="00650054" w:rsidRPr="007624BA" w:rsidRDefault="00650054" w:rsidP="00650054">
      <w:pPr>
        <w:tabs>
          <w:tab w:val="num" w:pos="0"/>
        </w:tabs>
        <w:spacing w:after="0" w:line="240" w:lineRule="auto"/>
        <w:jc w:val="center"/>
        <w:rPr>
          <w:rFonts w:cs="Calibri"/>
          <w:sz w:val="24"/>
          <w:szCs w:val="24"/>
        </w:rPr>
      </w:pPr>
      <w:r>
        <w:rPr>
          <w:rFonts w:cs="Calibri"/>
          <w:sz w:val="24"/>
          <w:szCs w:val="24"/>
        </w:rPr>
        <w:t>Pregoeira</w:t>
      </w:r>
      <w:r w:rsidRPr="007624BA">
        <w:rPr>
          <w:rFonts w:cs="Calibri"/>
          <w:sz w:val="24"/>
          <w:szCs w:val="24"/>
        </w:rPr>
        <w:t>/ Presidente</w:t>
      </w:r>
    </w:p>
    <w:p w:rsidR="00650054" w:rsidRPr="007624BA" w:rsidRDefault="00650054" w:rsidP="00650054">
      <w:pPr>
        <w:pStyle w:val="Ttulo1"/>
        <w:tabs>
          <w:tab w:val="num" w:pos="0"/>
        </w:tabs>
        <w:suppressAutoHyphens/>
        <w:spacing w:line="240" w:lineRule="auto"/>
        <w:ind w:right="0"/>
        <w:jc w:val="both"/>
        <w:rPr>
          <w:rFonts w:ascii="Calibri" w:hAnsi="Calibri"/>
          <w:b/>
          <w:sz w:val="24"/>
          <w:szCs w:val="24"/>
          <w:u w:val="single"/>
        </w:rPr>
      </w:pPr>
    </w:p>
    <w:p w:rsidR="008A5D02" w:rsidRDefault="008A5D02">
      <w:bookmarkStart w:id="0" w:name="_GoBack"/>
      <w:bookmarkEnd w:id="0"/>
    </w:p>
    <w:sectPr w:rsidR="008A5D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itstream Vera Sans">
    <w:altName w:val="Times New Roman"/>
    <w:charset w:val="00"/>
    <w:family w:val="auto"/>
    <w:pitch w:val="variable"/>
  </w:font>
  <w:font w:name="Souvenir L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DCEBB4"/>
    <w:lvl w:ilvl="0">
      <w:start w:val="1"/>
      <w:numFmt w:val="decimal"/>
      <w:lvlText w:val="%1."/>
      <w:lvlJc w:val="left"/>
      <w:pPr>
        <w:tabs>
          <w:tab w:val="num" w:pos="1492"/>
        </w:tabs>
        <w:ind w:left="1492" w:hanging="360"/>
      </w:pPr>
    </w:lvl>
  </w:abstractNum>
  <w:abstractNum w:abstractNumId="1">
    <w:nsid w:val="FFFFFF7D"/>
    <w:multiLevelType w:val="singleLevel"/>
    <w:tmpl w:val="5A468352"/>
    <w:lvl w:ilvl="0">
      <w:start w:val="1"/>
      <w:numFmt w:val="decimal"/>
      <w:lvlText w:val="%1."/>
      <w:lvlJc w:val="left"/>
      <w:pPr>
        <w:tabs>
          <w:tab w:val="num" w:pos="1209"/>
        </w:tabs>
        <w:ind w:left="1209" w:hanging="360"/>
      </w:pPr>
    </w:lvl>
  </w:abstractNum>
  <w:abstractNum w:abstractNumId="2">
    <w:nsid w:val="FFFFFF7E"/>
    <w:multiLevelType w:val="singleLevel"/>
    <w:tmpl w:val="1756C37E"/>
    <w:lvl w:ilvl="0">
      <w:start w:val="1"/>
      <w:numFmt w:val="decimal"/>
      <w:lvlText w:val="%1."/>
      <w:lvlJc w:val="left"/>
      <w:pPr>
        <w:tabs>
          <w:tab w:val="num" w:pos="926"/>
        </w:tabs>
        <w:ind w:left="926" w:hanging="360"/>
      </w:pPr>
    </w:lvl>
  </w:abstractNum>
  <w:abstractNum w:abstractNumId="3">
    <w:nsid w:val="FFFFFF7F"/>
    <w:multiLevelType w:val="singleLevel"/>
    <w:tmpl w:val="CC7EA394"/>
    <w:lvl w:ilvl="0">
      <w:start w:val="1"/>
      <w:numFmt w:val="decimal"/>
      <w:lvlText w:val="%1."/>
      <w:lvlJc w:val="left"/>
      <w:pPr>
        <w:tabs>
          <w:tab w:val="num" w:pos="643"/>
        </w:tabs>
        <w:ind w:left="643" w:hanging="360"/>
      </w:pPr>
    </w:lvl>
  </w:abstractNum>
  <w:abstractNum w:abstractNumId="4">
    <w:nsid w:val="FFFFFF80"/>
    <w:multiLevelType w:val="singleLevel"/>
    <w:tmpl w:val="BE984C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1CC5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847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CE2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2468EE"/>
    <w:lvl w:ilvl="0">
      <w:start w:val="1"/>
      <w:numFmt w:val="decimal"/>
      <w:lvlText w:val="%1."/>
      <w:lvlJc w:val="left"/>
      <w:pPr>
        <w:tabs>
          <w:tab w:val="num" w:pos="360"/>
        </w:tabs>
        <w:ind w:left="360" w:hanging="360"/>
      </w:pPr>
    </w:lvl>
  </w:abstractNum>
  <w:abstractNum w:abstractNumId="9">
    <w:nsid w:val="FFFFFF89"/>
    <w:multiLevelType w:val="singleLevel"/>
    <w:tmpl w:val="E20A37C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2"/>
      <w:numFmt w:val="decimal"/>
      <w:lvlText w:val="%1."/>
      <w:lvlJc w:val="left"/>
      <w:pPr>
        <w:tabs>
          <w:tab w:val="num" w:pos="360"/>
        </w:tabs>
        <w:ind w:left="360" w:hanging="360"/>
      </w:pPr>
    </w:lvl>
    <w:lvl w:ilvl="1">
      <w:start w:val="2"/>
      <w:numFmt w:val="decimal"/>
      <w:lvlText w:val="%1.%2."/>
      <w:lvlJc w:val="left"/>
      <w:pPr>
        <w:tabs>
          <w:tab w:val="num" w:pos="432"/>
        </w:tabs>
        <w:ind w:left="432" w:hanging="360"/>
      </w:pPr>
    </w:lvl>
    <w:lvl w:ilvl="2">
      <w:start w:val="1"/>
      <w:numFmt w:val="decimal"/>
      <w:lvlText w:val="%1.%2.%3."/>
      <w:lvlJc w:val="left"/>
      <w:pPr>
        <w:tabs>
          <w:tab w:val="num" w:pos="504"/>
        </w:tabs>
        <w:ind w:left="504" w:hanging="360"/>
      </w:pPr>
    </w:lvl>
    <w:lvl w:ilvl="3">
      <w:start w:val="1"/>
      <w:numFmt w:val="decimal"/>
      <w:lvlText w:val="%1.%2.%3.%4."/>
      <w:lvlJc w:val="left"/>
      <w:pPr>
        <w:tabs>
          <w:tab w:val="num" w:pos="576"/>
        </w:tabs>
        <w:ind w:left="576" w:hanging="360"/>
      </w:pPr>
    </w:lvl>
    <w:lvl w:ilvl="4">
      <w:start w:val="1"/>
      <w:numFmt w:val="decimal"/>
      <w:lvlText w:val="%1.%2.%3.%4.%5."/>
      <w:lvlJc w:val="left"/>
      <w:pPr>
        <w:tabs>
          <w:tab w:val="num" w:pos="648"/>
        </w:tabs>
        <w:ind w:left="648"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792"/>
        </w:tabs>
        <w:ind w:left="792" w:hanging="360"/>
      </w:pPr>
    </w:lvl>
    <w:lvl w:ilvl="7">
      <w:start w:val="1"/>
      <w:numFmt w:val="decimal"/>
      <w:lvlText w:val="%1.%2.%3.%4.%5.%6.%7.%8."/>
      <w:lvlJc w:val="left"/>
      <w:pPr>
        <w:tabs>
          <w:tab w:val="num" w:pos="864"/>
        </w:tabs>
        <w:ind w:left="864" w:hanging="360"/>
      </w:pPr>
    </w:lvl>
    <w:lvl w:ilvl="8">
      <w:start w:val="1"/>
      <w:numFmt w:val="decimal"/>
      <w:lvlText w:val="%1.%2.%3.%4.%5.%6.%7.%8.%9."/>
      <w:lvlJc w:val="left"/>
      <w:pPr>
        <w:tabs>
          <w:tab w:val="num" w:pos="936"/>
        </w:tabs>
        <w:ind w:left="936" w:hanging="360"/>
      </w:pPr>
    </w:lvl>
  </w:abstractNum>
  <w:abstractNum w:abstractNumId="11">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Textoembloco"/>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54"/>
    <w:rsid w:val="00650054"/>
    <w:rsid w:val="008A5D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B4EB6-23AE-4A9C-A3CE-6297FD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54"/>
    <w:pPr>
      <w:spacing w:after="200" w:line="276" w:lineRule="auto"/>
    </w:pPr>
    <w:rPr>
      <w:rFonts w:ascii="Calibri" w:eastAsia="Calibri" w:hAnsi="Calibri" w:cs="Times New Roman"/>
    </w:rPr>
  </w:style>
  <w:style w:type="paragraph" w:styleId="Ttulo1">
    <w:name w:val="heading 1"/>
    <w:basedOn w:val="Normal"/>
    <w:next w:val="Normal"/>
    <w:link w:val="Ttulo1Char"/>
    <w:qFormat/>
    <w:rsid w:val="00650054"/>
    <w:pPr>
      <w:keepNext/>
      <w:spacing w:after="0" w:line="480" w:lineRule="atLeast"/>
      <w:ind w:right="-149"/>
      <w:jc w:val="center"/>
      <w:outlineLvl w:val="0"/>
    </w:pPr>
    <w:rPr>
      <w:rFonts w:ascii="Times New Roman" w:eastAsia="Times New Roman" w:hAnsi="Times New Roman"/>
      <w:sz w:val="26"/>
      <w:szCs w:val="20"/>
      <w:lang w:val="pt-PT" w:eastAsia="pt-BR"/>
    </w:rPr>
  </w:style>
  <w:style w:type="paragraph" w:styleId="Ttulo2">
    <w:name w:val="heading 2"/>
    <w:basedOn w:val="Normal"/>
    <w:next w:val="Normal"/>
    <w:link w:val="Ttulo2Char"/>
    <w:qFormat/>
    <w:rsid w:val="00650054"/>
    <w:pPr>
      <w:keepNext/>
      <w:spacing w:before="240" w:after="60" w:line="240" w:lineRule="auto"/>
      <w:outlineLvl w:val="1"/>
    </w:pPr>
    <w:rPr>
      <w:rFonts w:ascii="Arial" w:eastAsia="Times New Roman" w:hAnsi="Arial"/>
      <w:b/>
      <w:bCs/>
      <w:i/>
      <w:iCs/>
      <w:sz w:val="28"/>
      <w:szCs w:val="28"/>
      <w:lang w:val="x-none" w:eastAsia="pt-BR"/>
    </w:rPr>
  </w:style>
  <w:style w:type="paragraph" w:styleId="Ttulo3">
    <w:name w:val="heading 3"/>
    <w:basedOn w:val="Normal"/>
    <w:next w:val="Normal"/>
    <w:link w:val="Ttulo3Char"/>
    <w:qFormat/>
    <w:rsid w:val="00650054"/>
    <w:pPr>
      <w:keepNext/>
      <w:spacing w:before="240" w:after="60" w:line="240" w:lineRule="auto"/>
      <w:outlineLvl w:val="2"/>
    </w:pPr>
    <w:rPr>
      <w:rFonts w:ascii="Arial" w:eastAsia="Times New Roman" w:hAnsi="Arial"/>
      <w:b/>
      <w:bCs/>
      <w:sz w:val="26"/>
      <w:szCs w:val="26"/>
      <w:lang w:val="x-none" w:eastAsia="x-none"/>
    </w:rPr>
  </w:style>
  <w:style w:type="paragraph" w:styleId="Ttulo4">
    <w:name w:val="heading 4"/>
    <w:basedOn w:val="Normal"/>
    <w:next w:val="Normal"/>
    <w:link w:val="Ttulo4Char"/>
    <w:unhideWhenUsed/>
    <w:qFormat/>
    <w:rsid w:val="00650054"/>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iPriority w:val="9"/>
    <w:qFormat/>
    <w:rsid w:val="00650054"/>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qFormat/>
    <w:rsid w:val="00650054"/>
    <w:pPr>
      <w:spacing w:before="240" w:after="60" w:line="240" w:lineRule="auto"/>
      <w:outlineLvl w:val="5"/>
    </w:pPr>
    <w:rPr>
      <w:rFonts w:ascii="Times New Roman" w:eastAsia="Times New Roman" w:hAnsi="Times New Roman"/>
      <w:b/>
      <w:bCs/>
      <w:sz w:val="20"/>
      <w:szCs w:val="20"/>
      <w:lang w:val="x-none" w:eastAsia="pt-BR"/>
    </w:rPr>
  </w:style>
  <w:style w:type="paragraph" w:styleId="Ttulo7">
    <w:name w:val="heading 7"/>
    <w:basedOn w:val="Normal"/>
    <w:next w:val="Normal"/>
    <w:link w:val="Ttulo7Char"/>
    <w:uiPriority w:val="9"/>
    <w:qFormat/>
    <w:rsid w:val="00650054"/>
    <w:pPr>
      <w:keepNext/>
      <w:keepLines/>
      <w:spacing w:before="200" w:after="0"/>
      <w:outlineLvl w:val="6"/>
    </w:pPr>
    <w:rPr>
      <w:rFonts w:ascii="Cambria" w:eastAsia="Times New Roman" w:hAnsi="Cambria"/>
      <w:i/>
      <w:iCs/>
      <w:color w:val="404040"/>
      <w:sz w:val="20"/>
      <w:szCs w:val="20"/>
      <w:lang w:val="x-none" w:eastAsia="x-none"/>
    </w:rPr>
  </w:style>
  <w:style w:type="paragraph" w:styleId="Ttulo8">
    <w:name w:val="heading 8"/>
    <w:basedOn w:val="Normal"/>
    <w:next w:val="Normal"/>
    <w:link w:val="Ttulo8Char"/>
    <w:qFormat/>
    <w:rsid w:val="00650054"/>
    <w:pPr>
      <w:spacing w:before="240" w:after="60" w:line="240" w:lineRule="auto"/>
      <w:outlineLvl w:val="7"/>
    </w:pPr>
    <w:rPr>
      <w:rFonts w:ascii="Times New Roman" w:eastAsia="Times New Roman" w:hAnsi="Times New Roman"/>
      <w:i/>
      <w:iCs/>
      <w:sz w:val="24"/>
      <w:szCs w:val="24"/>
      <w:lang w:val="x-none" w:eastAsia="pt-BR"/>
    </w:rPr>
  </w:style>
  <w:style w:type="paragraph" w:styleId="Ttulo9">
    <w:name w:val="heading 9"/>
    <w:basedOn w:val="Normal"/>
    <w:next w:val="Normal"/>
    <w:link w:val="Ttulo9Char"/>
    <w:qFormat/>
    <w:rsid w:val="00650054"/>
    <w:pPr>
      <w:keepNext/>
      <w:tabs>
        <w:tab w:val="num" w:pos="0"/>
      </w:tabs>
      <w:suppressAutoHyphens/>
      <w:spacing w:after="0" w:line="240" w:lineRule="auto"/>
      <w:jc w:val="center"/>
      <w:outlineLvl w:val="8"/>
    </w:pPr>
    <w:rPr>
      <w:rFonts w:ascii="Times New Roman" w:eastAsia="Times New Roman" w:hAnsi="Times New Roman"/>
      <w:b/>
      <w:bCs/>
      <w:sz w:val="24"/>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0054"/>
    <w:rPr>
      <w:rFonts w:ascii="Times New Roman" w:eastAsia="Times New Roman" w:hAnsi="Times New Roman" w:cs="Times New Roman"/>
      <w:sz w:val="26"/>
      <w:szCs w:val="20"/>
      <w:lang w:val="pt-PT" w:eastAsia="pt-BR"/>
    </w:rPr>
  </w:style>
  <w:style w:type="character" w:customStyle="1" w:styleId="Ttulo2Char">
    <w:name w:val="Título 2 Char"/>
    <w:basedOn w:val="Fontepargpadro"/>
    <w:link w:val="Ttulo2"/>
    <w:rsid w:val="00650054"/>
    <w:rPr>
      <w:rFonts w:ascii="Arial" w:eastAsia="Times New Roman" w:hAnsi="Arial" w:cs="Times New Roman"/>
      <w:b/>
      <w:bCs/>
      <w:i/>
      <w:iCs/>
      <w:sz w:val="28"/>
      <w:szCs w:val="28"/>
      <w:lang w:val="x-none" w:eastAsia="pt-BR"/>
    </w:rPr>
  </w:style>
  <w:style w:type="character" w:customStyle="1" w:styleId="Ttulo3Char">
    <w:name w:val="Título 3 Char"/>
    <w:basedOn w:val="Fontepargpadro"/>
    <w:link w:val="Ttulo3"/>
    <w:rsid w:val="00650054"/>
    <w:rPr>
      <w:rFonts w:ascii="Arial" w:eastAsia="Times New Roman" w:hAnsi="Arial" w:cs="Times New Roman"/>
      <w:b/>
      <w:bCs/>
      <w:sz w:val="26"/>
      <w:szCs w:val="26"/>
      <w:lang w:val="x-none" w:eastAsia="x-none"/>
    </w:rPr>
  </w:style>
  <w:style w:type="character" w:customStyle="1" w:styleId="Ttulo4Char">
    <w:name w:val="Título 4 Char"/>
    <w:basedOn w:val="Fontepargpadro"/>
    <w:link w:val="Ttulo4"/>
    <w:rsid w:val="00650054"/>
    <w:rPr>
      <w:rFonts w:ascii="Calibri" w:eastAsia="Times New Roman" w:hAnsi="Calibri" w:cs="Times New Roman"/>
      <w:b/>
      <w:bCs/>
      <w:sz w:val="28"/>
      <w:szCs w:val="28"/>
      <w:lang w:val="x-none"/>
    </w:rPr>
  </w:style>
  <w:style w:type="character" w:customStyle="1" w:styleId="Ttulo5Char">
    <w:name w:val="Título 5 Char"/>
    <w:basedOn w:val="Fontepargpadro"/>
    <w:link w:val="Ttulo5"/>
    <w:uiPriority w:val="9"/>
    <w:rsid w:val="00650054"/>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650054"/>
    <w:rPr>
      <w:rFonts w:ascii="Times New Roman" w:eastAsia="Times New Roman" w:hAnsi="Times New Roman" w:cs="Times New Roman"/>
      <w:b/>
      <w:bCs/>
      <w:sz w:val="20"/>
      <w:szCs w:val="20"/>
      <w:lang w:val="x-none" w:eastAsia="pt-BR"/>
    </w:rPr>
  </w:style>
  <w:style w:type="character" w:customStyle="1" w:styleId="Ttulo7Char">
    <w:name w:val="Título 7 Char"/>
    <w:basedOn w:val="Fontepargpadro"/>
    <w:link w:val="Ttulo7"/>
    <w:uiPriority w:val="9"/>
    <w:rsid w:val="00650054"/>
    <w:rPr>
      <w:rFonts w:ascii="Cambria" w:eastAsia="Times New Roman" w:hAnsi="Cambria" w:cs="Times New Roman"/>
      <w:i/>
      <w:iCs/>
      <w:color w:val="404040"/>
      <w:sz w:val="20"/>
      <w:szCs w:val="20"/>
      <w:lang w:val="x-none" w:eastAsia="x-none"/>
    </w:rPr>
  </w:style>
  <w:style w:type="character" w:customStyle="1" w:styleId="Ttulo8Char">
    <w:name w:val="Título 8 Char"/>
    <w:basedOn w:val="Fontepargpadro"/>
    <w:link w:val="Ttulo8"/>
    <w:rsid w:val="00650054"/>
    <w:rPr>
      <w:rFonts w:ascii="Times New Roman" w:eastAsia="Times New Roman" w:hAnsi="Times New Roman" w:cs="Times New Roman"/>
      <w:i/>
      <w:iCs/>
      <w:sz w:val="24"/>
      <w:szCs w:val="24"/>
      <w:lang w:val="x-none" w:eastAsia="pt-BR"/>
    </w:rPr>
  </w:style>
  <w:style w:type="character" w:customStyle="1" w:styleId="Ttulo9Char">
    <w:name w:val="Título 9 Char"/>
    <w:basedOn w:val="Fontepargpadro"/>
    <w:link w:val="Ttulo9"/>
    <w:rsid w:val="00650054"/>
    <w:rPr>
      <w:rFonts w:ascii="Times New Roman" w:eastAsia="Times New Roman" w:hAnsi="Times New Roman" w:cs="Times New Roman"/>
      <w:b/>
      <w:bCs/>
      <w:sz w:val="24"/>
      <w:szCs w:val="24"/>
      <w:lang w:val="x-none" w:eastAsia="ar-SA"/>
    </w:rPr>
  </w:style>
  <w:style w:type="paragraph" w:styleId="Cabealho">
    <w:name w:val="header"/>
    <w:aliases w:val="encabezado"/>
    <w:basedOn w:val="Normal"/>
    <w:link w:val="CabealhoChar"/>
    <w:uiPriority w:val="99"/>
    <w:rsid w:val="00650054"/>
    <w:pPr>
      <w:tabs>
        <w:tab w:val="center" w:pos="4252"/>
        <w:tab w:val="right" w:pos="8504"/>
      </w:tabs>
    </w:pPr>
    <w:rPr>
      <w:sz w:val="20"/>
      <w:szCs w:val="20"/>
      <w:lang w:val="x-none" w:eastAsia="x-none"/>
    </w:rPr>
  </w:style>
  <w:style w:type="character" w:customStyle="1" w:styleId="CabealhoChar">
    <w:name w:val="Cabeçalho Char"/>
    <w:aliases w:val="encabezado Char,encabezado Char1"/>
    <w:basedOn w:val="Fontepargpadro"/>
    <w:link w:val="Cabealho"/>
    <w:uiPriority w:val="99"/>
    <w:rsid w:val="00650054"/>
    <w:rPr>
      <w:rFonts w:ascii="Calibri" w:eastAsia="Calibri" w:hAnsi="Calibri" w:cs="Times New Roman"/>
      <w:sz w:val="20"/>
      <w:szCs w:val="20"/>
      <w:lang w:val="x-none" w:eastAsia="x-none"/>
    </w:rPr>
  </w:style>
  <w:style w:type="paragraph" w:styleId="Rodap">
    <w:name w:val="footer"/>
    <w:basedOn w:val="Normal"/>
    <w:link w:val="RodapChar"/>
    <w:uiPriority w:val="99"/>
    <w:rsid w:val="00650054"/>
    <w:pPr>
      <w:tabs>
        <w:tab w:val="center" w:pos="4252"/>
        <w:tab w:val="right" w:pos="8504"/>
      </w:tabs>
    </w:pPr>
    <w:rPr>
      <w:sz w:val="20"/>
      <w:szCs w:val="20"/>
      <w:lang w:val="x-none" w:eastAsia="x-none"/>
    </w:rPr>
  </w:style>
  <w:style w:type="character" w:customStyle="1" w:styleId="RodapChar">
    <w:name w:val="Rodapé Char"/>
    <w:basedOn w:val="Fontepargpadro"/>
    <w:link w:val="Rodap"/>
    <w:uiPriority w:val="99"/>
    <w:rsid w:val="00650054"/>
    <w:rPr>
      <w:rFonts w:ascii="Calibri" w:eastAsia="Calibri" w:hAnsi="Calibri" w:cs="Times New Roman"/>
      <w:sz w:val="20"/>
      <w:szCs w:val="20"/>
      <w:lang w:val="x-none" w:eastAsia="x-none"/>
    </w:rPr>
  </w:style>
  <w:style w:type="paragraph" w:styleId="Recuodecorpodetexto2">
    <w:name w:val="Body Text Indent 2"/>
    <w:basedOn w:val="Normal"/>
    <w:link w:val="Recuodecorpodetexto2Char"/>
    <w:rsid w:val="00650054"/>
    <w:pPr>
      <w:tabs>
        <w:tab w:val="left" w:pos="0"/>
        <w:tab w:val="left" w:pos="567"/>
        <w:tab w:val="left" w:pos="810"/>
        <w:tab w:val="left" w:pos="1134"/>
        <w:tab w:val="left" w:pos="1620"/>
      </w:tabs>
      <w:spacing w:before="120" w:after="120" w:line="240" w:lineRule="auto"/>
      <w:ind w:firstLine="1134"/>
      <w:jc w:val="both"/>
    </w:pPr>
    <w:rPr>
      <w:rFonts w:ascii="Times New Roman" w:eastAsia="Times New Roman" w:hAnsi="Times New Roman"/>
      <w:sz w:val="24"/>
      <w:szCs w:val="24"/>
      <w:lang w:val="x-none" w:eastAsia="pt-BR"/>
    </w:rPr>
  </w:style>
  <w:style w:type="character" w:customStyle="1" w:styleId="Recuodecorpodetexto2Char">
    <w:name w:val="Recuo de corpo de texto 2 Char"/>
    <w:basedOn w:val="Fontepargpadro"/>
    <w:link w:val="Recuodecorpodetexto2"/>
    <w:rsid w:val="00650054"/>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650054"/>
    <w:pPr>
      <w:spacing w:after="120" w:line="240" w:lineRule="auto"/>
    </w:pPr>
    <w:rPr>
      <w:rFonts w:ascii="Times New Roman" w:eastAsia="Times New Roman" w:hAnsi="Times New Roman"/>
      <w:sz w:val="24"/>
      <w:szCs w:val="24"/>
      <w:lang w:val="x-none" w:eastAsia="pt-BR"/>
    </w:rPr>
  </w:style>
  <w:style w:type="character" w:customStyle="1" w:styleId="CorpodetextoChar">
    <w:name w:val="Corpo de texto Char"/>
    <w:basedOn w:val="Fontepargpadro"/>
    <w:link w:val="Corpodetexto"/>
    <w:rsid w:val="00650054"/>
    <w:rPr>
      <w:rFonts w:ascii="Times New Roman" w:eastAsia="Times New Roman" w:hAnsi="Times New Roman" w:cs="Times New Roman"/>
      <w:sz w:val="24"/>
      <w:szCs w:val="24"/>
      <w:lang w:val="x-none" w:eastAsia="pt-BR"/>
    </w:rPr>
  </w:style>
  <w:style w:type="paragraph" w:styleId="Corpodetexto3">
    <w:name w:val="Body Text 3"/>
    <w:basedOn w:val="Normal"/>
    <w:link w:val="Corpodetexto3Char"/>
    <w:rsid w:val="00650054"/>
    <w:pPr>
      <w:spacing w:after="120" w:line="240" w:lineRule="auto"/>
    </w:pPr>
    <w:rPr>
      <w:rFonts w:ascii="Times New Roman" w:eastAsia="Times New Roman" w:hAnsi="Times New Roman"/>
      <w:sz w:val="16"/>
      <w:szCs w:val="16"/>
      <w:lang w:val="x-none" w:eastAsia="pt-BR"/>
    </w:rPr>
  </w:style>
  <w:style w:type="character" w:customStyle="1" w:styleId="Corpodetexto3Char">
    <w:name w:val="Corpo de texto 3 Char"/>
    <w:basedOn w:val="Fontepargpadro"/>
    <w:link w:val="Corpodetexto3"/>
    <w:rsid w:val="00650054"/>
    <w:rPr>
      <w:rFonts w:ascii="Times New Roman" w:eastAsia="Times New Roman" w:hAnsi="Times New Roman" w:cs="Times New Roman"/>
      <w:sz w:val="16"/>
      <w:szCs w:val="16"/>
      <w:lang w:val="x-none" w:eastAsia="pt-BR"/>
    </w:rPr>
  </w:style>
  <w:style w:type="paragraph" w:styleId="Recuodecorpodetexto">
    <w:name w:val="Body Text Indent"/>
    <w:basedOn w:val="Normal"/>
    <w:link w:val="RecuodecorpodetextoChar"/>
    <w:rsid w:val="00650054"/>
    <w:pPr>
      <w:spacing w:after="120" w:line="240" w:lineRule="auto"/>
      <w:ind w:left="283"/>
    </w:pPr>
    <w:rPr>
      <w:rFonts w:ascii="Times New Roman" w:eastAsia="Times New Roman" w:hAnsi="Times New Roman"/>
      <w:sz w:val="24"/>
      <w:szCs w:val="24"/>
      <w:lang w:val="x-none" w:eastAsia="pt-BR"/>
    </w:rPr>
  </w:style>
  <w:style w:type="character" w:customStyle="1" w:styleId="RecuodecorpodetextoChar">
    <w:name w:val="Recuo de corpo de texto Char"/>
    <w:basedOn w:val="Fontepargpadro"/>
    <w:link w:val="Recuodecorpodetexto"/>
    <w:rsid w:val="00650054"/>
    <w:rPr>
      <w:rFonts w:ascii="Times New Roman" w:eastAsia="Times New Roman" w:hAnsi="Times New Roman" w:cs="Times New Roman"/>
      <w:sz w:val="24"/>
      <w:szCs w:val="24"/>
      <w:lang w:val="x-none" w:eastAsia="pt-BR"/>
    </w:rPr>
  </w:style>
  <w:style w:type="paragraph" w:styleId="Ttulo">
    <w:name w:val="Title"/>
    <w:basedOn w:val="Normal"/>
    <w:link w:val="TtuloChar"/>
    <w:qFormat/>
    <w:rsid w:val="00650054"/>
    <w:pPr>
      <w:tabs>
        <w:tab w:val="left" w:pos="851"/>
        <w:tab w:val="left" w:pos="1560"/>
      </w:tabs>
      <w:spacing w:before="120" w:after="120" w:line="240" w:lineRule="auto"/>
      <w:ind w:right="-516"/>
      <w:jc w:val="center"/>
    </w:pPr>
    <w:rPr>
      <w:rFonts w:ascii="Bookman Old Style" w:eastAsia="Times New Roman" w:hAnsi="Bookman Old Style"/>
      <w:b/>
      <w:color w:val="000000"/>
      <w:sz w:val="18"/>
      <w:szCs w:val="20"/>
      <w:lang w:val="x-none" w:eastAsia="pt-BR"/>
    </w:rPr>
  </w:style>
  <w:style w:type="character" w:customStyle="1" w:styleId="TtuloChar">
    <w:name w:val="Título Char"/>
    <w:basedOn w:val="Fontepargpadro"/>
    <w:link w:val="Ttulo"/>
    <w:rsid w:val="00650054"/>
    <w:rPr>
      <w:rFonts w:ascii="Bookman Old Style" w:eastAsia="Times New Roman" w:hAnsi="Bookman Old Style" w:cs="Times New Roman"/>
      <w:b/>
      <w:color w:val="000000"/>
      <w:sz w:val="18"/>
      <w:szCs w:val="20"/>
      <w:lang w:val="x-none" w:eastAsia="pt-BR"/>
    </w:rPr>
  </w:style>
  <w:style w:type="paragraph" w:styleId="Corpodetexto2">
    <w:name w:val="Body Text 2"/>
    <w:basedOn w:val="Normal"/>
    <w:link w:val="Corpodetexto2Char"/>
    <w:rsid w:val="00650054"/>
    <w:pPr>
      <w:tabs>
        <w:tab w:val="left" w:pos="0"/>
        <w:tab w:val="left" w:pos="567"/>
        <w:tab w:val="left" w:pos="810"/>
        <w:tab w:val="left" w:pos="1134"/>
        <w:tab w:val="left" w:pos="1620"/>
      </w:tabs>
      <w:spacing w:before="120" w:after="120" w:line="240" w:lineRule="auto"/>
      <w:jc w:val="both"/>
    </w:pPr>
    <w:rPr>
      <w:rFonts w:ascii="Bookman Old Style" w:eastAsia="Times New Roman" w:hAnsi="Bookman Old Style"/>
      <w:color w:val="000000"/>
      <w:sz w:val="18"/>
      <w:szCs w:val="20"/>
      <w:lang w:val="x-none" w:eastAsia="pt-BR"/>
    </w:rPr>
  </w:style>
  <w:style w:type="character" w:customStyle="1" w:styleId="Corpodetexto2Char">
    <w:name w:val="Corpo de texto 2 Char"/>
    <w:basedOn w:val="Fontepargpadro"/>
    <w:link w:val="Corpodetexto2"/>
    <w:rsid w:val="00650054"/>
    <w:rPr>
      <w:rFonts w:ascii="Bookman Old Style" w:eastAsia="Times New Roman" w:hAnsi="Bookman Old Style" w:cs="Times New Roman"/>
      <w:color w:val="000000"/>
      <w:sz w:val="18"/>
      <w:szCs w:val="20"/>
      <w:lang w:val="x-none" w:eastAsia="pt-BR"/>
    </w:rPr>
  </w:style>
  <w:style w:type="paragraph" w:styleId="Textoembloco">
    <w:name w:val="Block Text"/>
    <w:basedOn w:val="Normal"/>
    <w:rsid w:val="00650054"/>
    <w:pPr>
      <w:numPr>
        <w:ilvl w:val="1"/>
        <w:numId w:val="11"/>
      </w:numPr>
      <w:tabs>
        <w:tab w:val="clear" w:pos="1416"/>
      </w:tabs>
      <w:spacing w:after="0" w:line="240" w:lineRule="auto"/>
      <w:ind w:left="4488" w:right="113" w:firstLine="0"/>
      <w:jc w:val="both"/>
    </w:pPr>
    <w:rPr>
      <w:rFonts w:ascii="Bookman Old Style" w:eastAsia="Times New Roman" w:hAnsi="Bookman Old Style"/>
      <w:sz w:val="24"/>
      <w:szCs w:val="20"/>
      <w:lang w:eastAsia="pt-BR"/>
    </w:rPr>
  </w:style>
  <w:style w:type="table" w:styleId="Tabelacomgrade">
    <w:name w:val="Table Grid"/>
    <w:basedOn w:val="Tabelanormal"/>
    <w:rsid w:val="0065005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al">
    <w:name w:val="edital"/>
    <w:basedOn w:val="Normal"/>
    <w:rsid w:val="00650054"/>
    <w:pPr>
      <w:numPr>
        <w:ilvl w:val="1"/>
        <w:numId w:val="11"/>
      </w:numPr>
      <w:tabs>
        <w:tab w:val="clear" w:pos="1416"/>
        <w:tab w:val="num" w:pos="0"/>
      </w:tabs>
      <w:spacing w:after="0" w:line="240" w:lineRule="auto"/>
      <w:ind w:left="0" w:firstLine="0"/>
      <w:jc w:val="both"/>
    </w:pPr>
    <w:rPr>
      <w:rFonts w:ascii="Times New Roman" w:eastAsia="Times New Roman" w:hAnsi="Times New Roman"/>
      <w:sz w:val="24"/>
      <w:szCs w:val="24"/>
      <w:lang w:eastAsia="pt-BR"/>
    </w:rPr>
  </w:style>
  <w:style w:type="paragraph" w:styleId="NormalWeb">
    <w:name w:val="Normal (Web)"/>
    <w:basedOn w:val="Normal"/>
    <w:rsid w:val="00650054"/>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gem1Char">
    <w:name w:val="gem1 Char"/>
    <w:basedOn w:val="Normal"/>
    <w:rsid w:val="00650054"/>
    <w:pPr>
      <w:spacing w:before="120" w:after="0" w:line="240" w:lineRule="auto"/>
      <w:ind w:left="900" w:right="284" w:hanging="540"/>
      <w:jc w:val="both"/>
    </w:pPr>
    <w:rPr>
      <w:rFonts w:ascii="Century Gothic" w:eastAsia="Times New Roman" w:hAnsi="Century Gothic" w:cs="Arial"/>
      <w:sz w:val="24"/>
      <w:szCs w:val="24"/>
      <w:lang w:eastAsia="pt-BR"/>
    </w:rPr>
  </w:style>
  <w:style w:type="character" w:styleId="Forte">
    <w:name w:val="Strong"/>
    <w:qFormat/>
    <w:rsid w:val="00650054"/>
    <w:rPr>
      <w:b/>
      <w:bCs/>
    </w:rPr>
  </w:style>
  <w:style w:type="paragraph" w:customStyle="1" w:styleId="Textoembloco1">
    <w:name w:val="Texto em bloco1"/>
    <w:basedOn w:val="Normal"/>
    <w:rsid w:val="00650054"/>
    <w:pPr>
      <w:suppressAutoHyphens/>
      <w:spacing w:after="0" w:line="240" w:lineRule="auto"/>
      <w:ind w:left="851" w:right="284"/>
      <w:jc w:val="both"/>
    </w:pPr>
    <w:rPr>
      <w:rFonts w:ascii="Times New Roman" w:eastAsia="Times New Roman" w:hAnsi="Times New Roman"/>
      <w:sz w:val="24"/>
      <w:szCs w:val="24"/>
      <w:lang w:eastAsia="ar-SA"/>
    </w:rPr>
  </w:style>
  <w:style w:type="paragraph" w:customStyle="1" w:styleId="Recuodecorpodetexto21">
    <w:name w:val="Recuo de corpo de texto 21"/>
    <w:basedOn w:val="Normal"/>
    <w:rsid w:val="00650054"/>
    <w:pPr>
      <w:widowControl w:val="0"/>
      <w:tabs>
        <w:tab w:val="left" w:pos="362"/>
        <w:tab w:val="left" w:pos="426"/>
        <w:tab w:val="left" w:pos="1003"/>
        <w:tab w:val="left" w:pos="1701"/>
      </w:tabs>
      <w:suppressAutoHyphens/>
      <w:spacing w:after="0" w:line="240" w:lineRule="auto"/>
      <w:ind w:left="360"/>
      <w:jc w:val="both"/>
    </w:pPr>
    <w:rPr>
      <w:rFonts w:ascii="Times New Roman" w:eastAsia="Times New Roman" w:hAnsi="Times New Roman"/>
      <w:sz w:val="20"/>
      <w:szCs w:val="20"/>
      <w:lang w:val="pt-PT" w:eastAsia="ar-SA"/>
    </w:rPr>
  </w:style>
  <w:style w:type="paragraph" w:customStyle="1" w:styleId="Recuodecorpodetexto31">
    <w:name w:val="Recuo de corpo de texto 31"/>
    <w:basedOn w:val="Normal"/>
    <w:rsid w:val="00650054"/>
    <w:pPr>
      <w:widowControl w:val="0"/>
      <w:tabs>
        <w:tab w:val="left" w:pos="426"/>
        <w:tab w:val="left" w:pos="1003"/>
        <w:tab w:val="left" w:pos="1701"/>
        <w:tab w:val="left" w:pos="1961"/>
      </w:tabs>
      <w:suppressAutoHyphens/>
      <w:spacing w:after="0" w:line="240" w:lineRule="auto"/>
      <w:ind w:left="284" w:hanging="283"/>
      <w:jc w:val="both"/>
    </w:pPr>
    <w:rPr>
      <w:rFonts w:ascii="Times New Roman" w:eastAsia="Times New Roman" w:hAnsi="Times New Roman"/>
      <w:sz w:val="20"/>
      <w:szCs w:val="20"/>
      <w:lang w:val="pt-PT" w:eastAsia="ar-SA"/>
    </w:rPr>
  </w:style>
  <w:style w:type="paragraph" w:styleId="Subttulo">
    <w:name w:val="Subtitle"/>
    <w:basedOn w:val="Normal"/>
    <w:next w:val="Corpodetexto"/>
    <w:link w:val="SubttuloChar"/>
    <w:qFormat/>
    <w:rsid w:val="00650054"/>
    <w:pPr>
      <w:suppressAutoHyphens/>
      <w:spacing w:after="0" w:line="240" w:lineRule="auto"/>
      <w:jc w:val="both"/>
    </w:pPr>
    <w:rPr>
      <w:rFonts w:ascii="Arial" w:eastAsia="Times New Roman" w:hAnsi="Arial"/>
      <w:b/>
      <w:sz w:val="20"/>
      <w:szCs w:val="20"/>
      <w:lang w:val="x-none" w:eastAsia="ar-SA"/>
    </w:rPr>
  </w:style>
  <w:style w:type="character" w:customStyle="1" w:styleId="SubttuloChar">
    <w:name w:val="Subtítulo Char"/>
    <w:basedOn w:val="Fontepargpadro"/>
    <w:link w:val="Subttulo"/>
    <w:rsid w:val="00650054"/>
    <w:rPr>
      <w:rFonts w:ascii="Arial" w:eastAsia="Times New Roman" w:hAnsi="Arial" w:cs="Times New Roman"/>
      <w:b/>
      <w:sz w:val="20"/>
      <w:szCs w:val="20"/>
      <w:lang w:val="x-none" w:eastAsia="ar-SA"/>
    </w:rPr>
  </w:style>
  <w:style w:type="paragraph" w:customStyle="1" w:styleId="Corpodetexto22">
    <w:name w:val="Corpo de texto 22"/>
    <w:basedOn w:val="Normal"/>
    <w:rsid w:val="00650054"/>
    <w:pPr>
      <w:widowControl w:val="0"/>
      <w:suppressAutoHyphens/>
      <w:spacing w:after="120" w:line="480" w:lineRule="auto"/>
    </w:pPr>
    <w:rPr>
      <w:rFonts w:ascii="Times New Roman" w:eastAsia="Bitstream Vera Sans" w:hAnsi="Times New Roman"/>
      <w:sz w:val="24"/>
      <w:szCs w:val="20"/>
      <w:lang w:eastAsia="ar-SA"/>
    </w:rPr>
  </w:style>
  <w:style w:type="paragraph" w:customStyle="1" w:styleId="gem2">
    <w:name w:val="gem 2"/>
    <w:basedOn w:val="Normal"/>
    <w:rsid w:val="00650054"/>
    <w:pPr>
      <w:suppressAutoHyphens/>
      <w:spacing w:before="60" w:after="0" w:line="240" w:lineRule="auto"/>
      <w:ind w:left="644" w:hanging="644"/>
      <w:jc w:val="both"/>
    </w:pPr>
    <w:rPr>
      <w:rFonts w:ascii="Century Gothic" w:eastAsia="Times New Roman" w:hAnsi="Century Gothic" w:cs="Arial"/>
      <w:sz w:val="24"/>
      <w:szCs w:val="24"/>
      <w:lang w:eastAsia="ar-SA"/>
    </w:rPr>
  </w:style>
  <w:style w:type="character" w:customStyle="1" w:styleId="gem1CharChar">
    <w:name w:val="gem1 Char Char"/>
    <w:rsid w:val="00650054"/>
    <w:rPr>
      <w:rFonts w:ascii="Century Gothic" w:hAnsi="Century Gothic" w:cs="Arial"/>
      <w:sz w:val="24"/>
      <w:szCs w:val="24"/>
      <w:lang w:val="pt-BR" w:eastAsia="ar-SA" w:bidi="ar-SA"/>
    </w:rPr>
  </w:style>
  <w:style w:type="paragraph" w:customStyle="1" w:styleId="gem">
    <w:name w:val="gem"/>
    <w:basedOn w:val="Corpodetexto"/>
    <w:rsid w:val="00650054"/>
    <w:pPr>
      <w:tabs>
        <w:tab w:val="left" w:pos="900"/>
      </w:tabs>
      <w:suppressAutoHyphens/>
      <w:spacing w:before="120" w:after="0"/>
      <w:ind w:left="360" w:right="284"/>
      <w:jc w:val="both"/>
    </w:pPr>
    <w:rPr>
      <w:rFonts w:ascii="Century Gothic" w:hAnsi="Century Gothic" w:cs="Arial"/>
      <w:lang w:eastAsia="ar-SA"/>
    </w:rPr>
  </w:style>
  <w:style w:type="paragraph" w:customStyle="1" w:styleId="Textoembloco2">
    <w:name w:val="Texto em bloco2"/>
    <w:basedOn w:val="Normal"/>
    <w:rsid w:val="00650054"/>
    <w:pPr>
      <w:spacing w:after="0" w:line="240" w:lineRule="auto"/>
      <w:ind w:left="851" w:right="284"/>
      <w:jc w:val="both"/>
    </w:pPr>
    <w:rPr>
      <w:rFonts w:ascii="Times New Roman" w:eastAsia="Times New Roman" w:hAnsi="Times New Roman"/>
      <w:sz w:val="24"/>
      <w:szCs w:val="24"/>
      <w:lang w:eastAsia="ar-SA"/>
    </w:rPr>
  </w:style>
  <w:style w:type="paragraph" w:customStyle="1" w:styleId="NormalSouvenirLtBT">
    <w:name w:val="Normal + Souvenir Lt BT"/>
    <w:basedOn w:val="Normal"/>
    <w:rsid w:val="00650054"/>
    <w:pPr>
      <w:suppressAutoHyphens/>
      <w:spacing w:after="0" w:line="240" w:lineRule="auto"/>
      <w:jc w:val="both"/>
    </w:pPr>
    <w:rPr>
      <w:rFonts w:ascii="Souvenir Lt BT" w:eastAsia="Times New Roman" w:hAnsi="Souvenir Lt BT"/>
      <w:lang w:eastAsia="ar-SA"/>
    </w:rPr>
  </w:style>
  <w:style w:type="paragraph" w:customStyle="1" w:styleId="paragrafo1">
    <w:name w:val="paragrafo1"/>
    <w:basedOn w:val="gem1Char"/>
    <w:rsid w:val="00650054"/>
    <w:pPr>
      <w:tabs>
        <w:tab w:val="left" w:pos="900"/>
      </w:tabs>
      <w:ind w:left="476" w:right="0" w:hanging="476"/>
    </w:pPr>
    <w:rPr>
      <w:lang w:eastAsia="ar-SA"/>
    </w:rPr>
  </w:style>
  <w:style w:type="paragraph" w:customStyle="1" w:styleId="paragrafo3">
    <w:name w:val="paragrafo3"/>
    <w:basedOn w:val="Normal"/>
    <w:rsid w:val="00650054"/>
    <w:pPr>
      <w:spacing w:before="120" w:after="0" w:line="240" w:lineRule="auto"/>
      <w:ind w:left="1260" w:hanging="540"/>
      <w:jc w:val="both"/>
    </w:pPr>
    <w:rPr>
      <w:rFonts w:ascii="Century Gothic" w:eastAsia="Times New Roman" w:hAnsi="Century Gothic" w:cs="Arial"/>
      <w:sz w:val="24"/>
      <w:szCs w:val="24"/>
      <w:lang w:eastAsia="ar-SA"/>
    </w:rPr>
  </w:style>
  <w:style w:type="paragraph" w:customStyle="1" w:styleId="paragrafo2">
    <w:name w:val="paragrafo2"/>
    <w:basedOn w:val="gem1Char"/>
    <w:rsid w:val="00650054"/>
    <w:pPr>
      <w:tabs>
        <w:tab w:val="left" w:pos="900"/>
      </w:tabs>
      <w:ind w:right="0"/>
    </w:pPr>
    <w:rPr>
      <w:lang w:eastAsia="ar-SA"/>
    </w:rPr>
  </w:style>
  <w:style w:type="paragraph" w:customStyle="1" w:styleId="Corpodetexto23">
    <w:name w:val="Corpo de texto 23"/>
    <w:basedOn w:val="Normal"/>
    <w:rsid w:val="00650054"/>
    <w:pPr>
      <w:spacing w:after="120" w:line="480" w:lineRule="auto"/>
    </w:pPr>
    <w:rPr>
      <w:rFonts w:ascii="Times New Roman" w:eastAsia="Times New Roman" w:hAnsi="Times New Roman"/>
      <w:sz w:val="20"/>
      <w:szCs w:val="20"/>
      <w:lang w:eastAsia="ar-SA"/>
    </w:rPr>
  </w:style>
  <w:style w:type="paragraph" w:styleId="Textodebalo">
    <w:name w:val="Balloon Text"/>
    <w:basedOn w:val="Normal"/>
    <w:link w:val="TextodebaloChar"/>
    <w:rsid w:val="00650054"/>
    <w:pPr>
      <w:spacing w:after="0" w:line="240" w:lineRule="auto"/>
    </w:pPr>
    <w:rPr>
      <w:rFonts w:ascii="Tahoma" w:hAnsi="Tahoma"/>
      <w:sz w:val="16"/>
      <w:szCs w:val="16"/>
      <w:lang w:val="x-none"/>
    </w:rPr>
  </w:style>
  <w:style w:type="character" w:customStyle="1" w:styleId="TextodebaloChar">
    <w:name w:val="Texto de balão Char"/>
    <w:basedOn w:val="Fontepargpadro"/>
    <w:link w:val="Textodebalo"/>
    <w:rsid w:val="00650054"/>
    <w:rPr>
      <w:rFonts w:ascii="Tahoma" w:eastAsia="Calibri" w:hAnsi="Tahoma" w:cs="Times New Roman"/>
      <w:sz w:val="16"/>
      <w:szCs w:val="16"/>
      <w:lang w:val="x-none"/>
    </w:rPr>
  </w:style>
  <w:style w:type="character" w:styleId="Hyperlink">
    <w:name w:val="Hyperlink"/>
    <w:uiPriority w:val="99"/>
    <w:rsid w:val="00650054"/>
    <w:rPr>
      <w:color w:val="0000FF"/>
      <w:u w:val="single"/>
    </w:rPr>
  </w:style>
  <w:style w:type="character" w:styleId="HiperlinkVisitado">
    <w:name w:val="FollowedHyperlink"/>
    <w:uiPriority w:val="99"/>
    <w:unhideWhenUsed/>
    <w:rsid w:val="00650054"/>
    <w:rPr>
      <w:color w:val="800080"/>
      <w:u w:val="single"/>
    </w:rPr>
  </w:style>
  <w:style w:type="paragraph" w:styleId="PargrafodaLista">
    <w:name w:val="List Paragraph"/>
    <w:basedOn w:val="Normal"/>
    <w:uiPriority w:val="34"/>
    <w:qFormat/>
    <w:rsid w:val="00650054"/>
    <w:pPr>
      <w:spacing w:after="0" w:line="240" w:lineRule="auto"/>
      <w:ind w:left="720"/>
      <w:contextualSpacing/>
    </w:pPr>
    <w:rPr>
      <w:rFonts w:ascii="Times New Roman" w:eastAsia="Times New Roman" w:hAnsi="Times New Roman"/>
      <w:sz w:val="24"/>
      <w:szCs w:val="24"/>
      <w:lang w:eastAsia="pt-BR"/>
    </w:rPr>
  </w:style>
  <w:style w:type="character" w:customStyle="1" w:styleId="textrun">
    <w:name w:val="textrun"/>
    <w:rsid w:val="00650054"/>
  </w:style>
  <w:style w:type="character" w:customStyle="1" w:styleId="normaltextrun">
    <w:name w:val="normaltextrun"/>
    <w:rsid w:val="00650054"/>
  </w:style>
  <w:style w:type="character" w:customStyle="1" w:styleId="eop">
    <w:name w:val="eop"/>
    <w:rsid w:val="00650054"/>
  </w:style>
  <w:style w:type="character" w:customStyle="1" w:styleId="spellingerror">
    <w:name w:val="spellingerror"/>
    <w:rsid w:val="00650054"/>
  </w:style>
  <w:style w:type="character" w:customStyle="1" w:styleId="apple-converted-space">
    <w:name w:val="apple-converted-space"/>
    <w:rsid w:val="00650054"/>
  </w:style>
  <w:style w:type="paragraph" w:styleId="SemEspaamento">
    <w:name w:val="No Spacing"/>
    <w:uiPriority w:val="1"/>
    <w:qFormat/>
    <w:rsid w:val="006500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pcorrente2013@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14828</Words>
  <Characters>80076</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Licitacao1</dc:creator>
  <cp:keywords/>
  <dc:description/>
  <cp:lastModifiedBy>Licitacao1</cp:lastModifiedBy>
  <cp:revision>1</cp:revision>
  <dcterms:created xsi:type="dcterms:W3CDTF">2018-05-09T16:02:00Z</dcterms:created>
  <dcterms:modified xsi:type="dcterms:W3CDTF">2018-05-09T16:02:00Z</dcterms:modified>
</cp:coreProperties>
</file>