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A" w:rsidRPr="00FC5D6A" w:rsidRDefault="00FC5D6A" w:rsidP="00FC5D6A">
      <w:pPr>
        <w:jc w:val="center"/>
        <w:rPr>
          <w:rFonts w:asciiTheme="majorHAnsi" w:hAnsiTheme="majorHAnsi" w:cstheme="minorHAnsi"/>
          <w:b/>
          <w:sz w:val="22"/>
          <w:szCs w:val="24"/>
        </w:rPr>
      </w:pPr>
      <w:bookmarkStart w:id="0" w:name="_GoBack"/>
      <w:r w:rsidRPr="00FC5D6A">
        <w:rPr>
          <w:rFonts w:asciiTheme="majorHAnsi" w:hAnsiTheme="majorHAnsi" w:cstheme="minorHAnsi"/>
          <w:b/>
          <w:sz w:val="22"/>
          <w:szCs w:val="24"/>
        </w:rPr>
        <w:t>EXTRATO DO CONTRATO ADMINISTRATIVO DE Nº 012/2017-TP-CLP</w:t>
      </w:r>
    </w:p>
    <w:p w:rsidR="00FC5D6A" w:rsidRPr="00FC5D6A" w:rsidRDefault="00FC5D6A" w:rsidP="00FC5D6A">
      <w:pPr>
        <w:jc w:val="center"/>
        <w:rPr>
          <w:rFonts w:asciiTheme="majorHAnsi" w:hAnsiTheme="majorHAnsi" w:cstheme="minorHAnsi"/>
          <w:b/>
          <w:sz w:val="22"/>
          <w:szCs w:val="24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>REFERENTE À TOMADA DE PREÇOS Nº 012/2017</w:t>
      </w:r>
    </w:p>
    <w:p w:rsidR="00FC5D6A" w:rsidRPr="00FC5D6A" w:rsidRDefault="00126341" w:rsidP="00126341">
      <w:pPr>
        <w:tabs>
          <w:tab w:val="left" w:pos="1719"/>
        </w:tabs>
        <w:jc w:val="both"/>
        <w:rPr>
          <w:rFonts w:asciiTheme="majorHAnsi" w:hAnsiTheme="majorHAnsi" w:cstheme="minorHAnsi"/>
          <w:sz w:val="22"/>
          <w:szCs w:val="24"/>
        </w:rPr>
      </w:pPr>
      <w:r>
        <w:rPr>
          <w:rFonts w:asciiTheme="majorHAnsi" w:hAnsiTheme="majorHAnsi" w:cstheme="minorHAnsi"/>
          <w:sz w:val="22"/>
          <w:szCs w:val="24"/>
        </w:rPr>
        <w:tab/>
      </w:r>
    </w:p>
    <w:p w:rsidR="00FC5D6A" w:rsidRPr="00FC5D6A" w:rsidRDefault="00FC5D6A" w:rsidP="00FC5D6A">
      <w:pPr>
        <w:ind w:right="-147"/>
        <w:jc w:val="both"/>
        <w:rPr>
          <w:rFonts w:asciiTheme="majorHAnsi" w:hAnsiTheme="majorHAnsi" w:cstheme="minorHAnsi"/>
          <w:sz w:val="22"/>
          <w:szCs w:val="24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>CONTRATANTE</w:t>
      </w:r>
      <w:r w:rsidRPr="00FC5D6A">
        <w:rPr>
          <w:rFonts w:asciiTheme="majorHAnsi" w:hAnsiTheme="majorHAnsi" w:cstheme="minorHAnsi"/>
          <w:sz w:val="22"/>
          <w:szCs w:val="24"/>
        </w:rPr>
        <w:t xml:space="preserve">: Município de Corrente– Piauí/Secretaria Municipal de </w:t>
      </w:r>
      <w:r>
        <w:rPr>
          <w:rFonts w:asciiTheme="majorHAnsi" w:hAnsiTheme="majorHAnsi" w:cstheme="minorHAnsi"/>
          <w:sz w:val="22"/>
          <w:szCs w:val="24"/>
        </w:rPr>
        <w:t xml:space="preserve">Infraestrutura </w:t>
      </w:r>
      <w:r w:rsidRPr="00FC5D6A">
        <w:rPr>
          <w:rFonts w:asciiTheme="majorHAnsi" w:hAnsiTheme="majorHAnsi" w:cstheme="minorHAnsi"/>
          <w:sz w:val="22"/>
          <w:szCs w:val="24"/>
        </w:rPr>
        <w:t>– SEMINFRA.</w:t>
      </w:r>
    </w:p>
    <w:p w:rsidR="00FC5D6A" w:rsidRPr="00FC5D6A" w:rsidRDefault="00FC5D6A" w:rsidP="00FC5D6A">
      <w:pPr>
        <w:jc w:val="both"/>
        <w:outlineLvl w:val="0"/>
        <w:rPr>
          <w:rFonts w:asciiTheme="majorHAnsi" w:hAnsiTheme="majorHAnsi" w:cstheme="minorHAnsi"/>
          <w:sz w:val="22"/>
          <w:szCs w:val="24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>CONTRATADA:</w:t>
      </w:r>
      <w:r w:rsidRPr="00FC5D6A">
        <w:rPr>
          <w:rFonts w:asciiTheme="majorHAnsi" w:hAnsiTheme="majorHAnsi" w:cstheme="minorHAnsi"/>
          <w:sz w:val="22"/>
          <w:szCs w:val="24"/>
        </w:rPr>
        <w:t xml:space="preserve"> CLH CONSTRUÇÕES E LOCAÇÕES LTDA – ME (CLH CONSTRUÇÕES), empresa inscrita no CNJP/MF sob o nº 11.145.704/0001-79.</w:t>
      </w:r>
    </w:p>
    <w:p w:rsidR="00FC5D6A" w:rsidRPr="00FC5D6A" w:rsidRDefault="00FC5D6A" w:rsidP="00FC5D6A">
      <w:pPr>
        <w:jc w:val="both"/>
        <w:rPr>
          <w:rFonts w:asciiTheme="majorHAnsi" w:hAnsiTheme="majorHAnsi" w:cstheme="minorHAnsi"/>
          <w:sz w:val="22"/>
          <w:szCs w:val="22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>OBJETO</w:t>
      </w:r>
      <w:r w:rsidRPr="00FC5D6A">
        <w:rPr>
          <w:rFonts w:asciiTheme="majorHAnsi" w:hAnsiTheme="majorHAnsi" w:cstheme="minorHAnsi"/>
          <w:sz w:val="22"/>
          <w:szCs w:val="24"/>
        </w:rPr>
        <w:t xml:space="preserve">: </w:t>
      </w:r>
      <w:r w:rsidRPr="00FC5D6A">
        <w:rPr>
          <w:rFonts w:asciiTheme="majorHAnsi" w:hAnsiTheme="majorHAnsi" w:cs="Calibri"/>
          <w:sz w:val="22"/>
          <w:szCs w:val="22"/>
        </w:rPr>
        <w:t>Contratação de empresa especializada para execução de serviços de perfuração de poços tubulares.</w:t>
      </w:r>
    </w:p>
    <w:p w:rsidR="00FC5D6A" w:rsidRPr="00FC5D6A" w:rsidRDefault="00FC5D6A" w:rsidP="00FC5D6A">
      <w:pPr>
        <w:tabs>
          <w:tab w:val="left" w:pos="1134"/>
          <w:tab w:val="left" w:pos="2269"/>
          <w:tab w:val="left" w:pos="5245"/>
        </w:tabs>
        <w:jc w:val="both"/>
        <w:rPr>
          <w:rFonts w:asciiTheme="majorHAnsi" w:hAnsiTheme="majorHAnsi" w:cs="Calibri"/>
          <w:sz w:val="22"/>
          <w:szCs w:val="22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>RECURSOS FINANCEIROS:</w:t>
      </w:r>
      <w:r w:rsidRPr="00FC5D6A">
        <w:rPr>
          <w:rFonts w:asciiTheme="majorHAnsi" w:hAnsiTheme="majorHAnsi" w:cstheme="minorHAnsi"/>
          <w:sz w:val="22"/>
          <w:szCs w:val="24"/>
        </w:rPr>
        <w:t xml:space="preserve"> </w:t>
      </w:r>
      <w:r w:rsidRPr="00FC5D6A">
        <w:rPr>
          <w:rFonts w:asciiTheme="majorHAnsi" w:hAnsiTheme="majorHAnsi" w:cs="Calibri"/>
          <w:sz w:val="22"/>
          <w:szCs w:val="22"/>
        </w:rPr>
        <w:t>Orçamento Geral do Município/FPM/ISS/ICMS/OUTROS para o exercício financeiro de 2017, no elemento de despesa 449051 – Obras e Instalações.</w:t>
      </w:r>
    </w:p>
    <w:p w:rsidR="00FC5D6A" w:rsidRPr="00FC5D6A" w:rsidRDefault="00FC5D6A" w:rsidP="00FC5D6A">
      <w:pPr>
        <w:pStyle w:val="Recuodecorpodetexto"/>
        <w:spacing w:after="0"/>
        <w:ind w:left="0"/>
        <w:jc w:val="both"/>
        <w:rPr>
          <w:rFonts w:asciiTheme="majorHAnsi" w:hAnsiTheme="majorHAnsi" w:cstheme="minorHAnsi"/>
          <w:sz w:val="22"/>
          <w:lang w:val="pt-BR"/>
        </w:rPr>
      </w:pPr>
      <w:r w:rsidRPr="00FC5D6A">
        <w:rPr>
          <w:rFonts w:asciiTheme="majorHAnsi" w:hAnsiTheme="majorHAnsi" w:cstheme="minorHAnsi"/>
          <w:b/>
          <w:sz w:val="22"/>
        </w:rPr>
        <w:t>VALOR TOTAL</w:t>
      </w:r>
      <w:r w:rsidRPr="00FC5D6A">
        <w:rPr>
          <w:rFonts w:asciiTheme="majorHAnsi" w:hAnsiTheme="majorHAnsi" w:cstheme="minorHAnsi"/>
          <w:b/>
          <w:sz w:val="22"/>
          <w:lang w:val="pt-BR"/>
        </w:rPr>
        <w:t xml:space="preserve">: </w:t>
      </w:r>
      <w:r w:rsidRPr="00FC5D6A">
        <w:rPr>
          <w:rFonts w:asciiTheme="majorHAnsi" w:hAnsiTheme="majorHAnsi" w:cs="Calibri"/>
          <w:sz w:val="22"/>
          <w:szCs w:val="22"/>
        </w:rPr>
        <w:t xml:space="preserve">R$ </w:t>
      </w:r>
      <w:r w:rsidRPr="00FC5D6A">
        <w:rPr>
          <w:rFonts w:asciiTheme="majorHAnsi" w:hAnsiTheme="majorHAnsi" w:cs="Calibri"/>
          <w:sz w:val="22"/>
          <w:szCs w:val="22"/>
          <w:lang w:val="pt-BR"/>
        </w:rPr>
        <w:t>471.726,22 (quatrocentos e setenta e um mil, setecentos e vinte e seis reais e vinte e dois centavos).</w:t>
      </w:r>
    </w:p>
    <w:p w:rsidR="00FC5D6A" w:rsidRPr="00FC5D6A" w:rsidRDefault="00FC5D6A" w:rsidP="00FC5D6A">
      <w:pPr>
        <w:jc w:val="both"/>
        <w:rPr>
          <w:rFonts w:asciiTheme="majorHAnsi" w:hAnsiTheme="majorHAnsi" w:cstheme="minorHAnsi"/>
          <w:b/>
          <w:sz w:val="22"/>
          <w:szCs w:val="24"/>
        </w:rPr>
      </w:pPr>
      <w:r w:rsidRPr="00FC5D6A">
        <w:rPr>
          <w:rFonts w:asciiTheme="majorHAnsi" w:hAnsiTheme="majorHAnsi" w:cstheme="minorHAnsi"/>
          <w:b/>
          <w:color w:val="000000"/>
          <w:sz w:val="22"/>
          <w:szCs w:val="24"/>
        </w:rPr>
        <w:t xml:space="preserve">VIGÊNCIA: </w:t>
      </w:r>
      <w:r w:rsidRPr="00FC5D6A">
        <w:rPr>
          <w:rFonts w:asciiTheme="majorHAnsi" w:hAnsiTheme="majorHAnsi" w:cstheme="minorHAnsi"/>
          <w:color w:val="000000"/>
          <w:sz w:val="22"/>
          <w:szCs w:val="24"/>
        </w:rPr>
        <w:t>31 de dezembro de 2017,</w:t>
      </w:r>
      <w:r w:rsidRPr="00FC5D6A">
        <w:rPr>
          <w:rFonts w:asciiTheme="majorHAnsi" w:hAnsiTheme="majorHAnsi" w:cstheme="minorHAnsi"/>
          <w:sz w:val="22"/>
          <w:szCs w:val="24"/>
        </w:rPr>
        <w:t xml:space="preserve"> podendo ainda ser prorrogado nos termos da lei.</w:t>
      </w:r>
    </w:p>
    <w:p w:rsidR="00FC5D6A" w:rsidRPr="00FC5D6A" w:rsidRDefault="00FC5D6A" w:rsidP="00FC5D6A">
      <w:pPr>
        <w:jc w:val="both"/>
        <w:rPr>
          <w:rFonts w:asciiTheme="majorHAnsi" w:hAnsiTheme="majorHAnsi" w:cstheme="minorHAnsi"/>
          <w:sz w:val="22"/>
          <w:szCs w:val="24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>DATA DA ASSINATURA</w:t>
      </w:r>
      <w:r w:rsidRPr="00FC5D6A">
        <w:rPr>
          <w:rFonts w:asciiTheme="majorHAnsi" w:hAnsiTheme="majorHAnsi" w:cstheme="minorHAnsi"/>
          <w:sz w:val="22"/>
          <w:szCs w:val="24"/>
        </w:rPr>
        <w:t>: 25/08/2017.</w:t>
      </w:r>
    </w:p>
    <w:p w:rsidR="00FC5D6A" w:rsidRPr="00FC5D6A" w:rsidRDefault="00FC5D6A" w:rsidP="00FC5D6A">
      <w:pPr>
        <w:jc w:val="both"/>
        <w:rPr>
          <w:rFonts w:asciiTheme="majorHAnsi" w:hAnsiTheme="majorHAnsi" w:cstheme="minorHAnsi"/>
          <w:b/>
          <w:color w:val="000000"/>
          <w:sz w:val="22"/>
          <w:szCs w:val="24"/>
          <w:lang w:val="pt-PT"/>
        </w:rPr>
      </w:pPr>
      <w:r w:rsidRPr="00FC5D6A">
        <w:rPr>
          <w:rFonts w:asciiTheme="majorHAnsi" w:hAnsiTheme="majorHAnsi" w:cstheme="minorHAnsi"/>
          <w:b/>
          <w:color w:val="000000"/>
          <w:sz w:val="22"/>
          <w:szCs w:val="24"/>
          <w:lang w:val="pt-PT"/>
        </w:rPr>
        <w:t>SIGNATÁRIOS:</w:t>
      </w:r>
    </w:p>
    <w:p w:rsidR="00FC5D6A" w:rsidRPr="00FC5D6A" w:rsidRDefault="00FC5D6A" w:rsidP="00FC5D6A">
      <w:pPr>
        <w:ind w:right="-1095"/>
        <w:jc w:val="both"/>
        <w:rPr>
          <w:rFonts w:asciiTheme="majorHAnsi" w:hAnsiTheme="majorHAnsi" w:cstheme="minorHAnsi"/>
          <w:b/>
          <w:sz w:val="22"/>
          <w:szCs w:val="24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 xml:space="preserve">CONTRATANTE: </w:t>
      </w:r>
      <w:r w:rsidRPr="00FC5D6A">
        <w:rPr>
          <w:rFonts w:asciiTheme="majorHAnsi" w:hAnsiTheme="majorHAnsi" w:cstheme="minorHAnsi"/>
          <w:sz w:val="22"/>
          <w:szCs w:val="24"/>
        </w:rPr>
        <w:t>João Vitor Rocha Azevedo.</w:t>
      </w:r>
    </w:p>
    <w:p w:rsidR="00FC5D6A" w:rsidRPr="00FC5D6A" w:rsidRDefault="00FC5D6A" w:rsidP="00FC5D6A">
      <w:pPr>
        <w:jc w:val="both"/>
        <w:rPr>
          <w:rFonts w:asciiTheme="majorHAnsi" w:hAnsiTheme="majorHAnsi" w:cstheme="minorHAnsi"/>
          <w:sz w:val="22"/>
          <w:szCs w:val="24"/>
          <w:lang w:val="pt-PT"/>
        </w:rPr>
      </w:pPr>
      <w:r w:rsidRPr="00FC5D6A">
        <w:rPr>
          <w:rFonts w:asciiTheme="majorHAnsi" w:hAnsiTheme="majorHAnsi" w:cstheme="minorHAnsi"/>
          <w:b/>
          <w:sz w:val="22"/>
          <w:szCs w:val="24"/>
        </w:rPr>
        <w:t xml:space="preserve">CONTRATADO: </w:t>
      </w:r>
      <w:r w:rsidRPr="00FC5D6A">
        <w:rPr>
          <w:rFonts w:asciiTheme="majorHAnsi" w:hAnsiTheme="majorHAnsi" w:cstheme="minorHAnsi"/>
          <w:sz w:val="22"/>
          <w:szCs w:val="24"/>
        </w:rPr>
        <w:t>Max Luan José Souza.</w:t>
      </w:r>
    </w:p>
    <w:bookmarkEnd w:id="0"/>
    <w:p w:rsidR="007E796E" w:rsidRPr="00FC5D6A" w:rsidRDefault="007E796E" w:rsidP="00FC5D6A">
      <w:pPr>
        <w:jc w:val="both"/>
        <w:rPr>
          <w:rFonts w:asciiTheme="majorHAnsi" w:hAnsiTheme="majorHAnsi"/>
          <w:sz w:val="18"/>
          <w:lang w:val="pt-PT"/>
        </w:rPr>
      </w:pPr>
    </w:p>
    <w:sectPr w:rsidR="007E796E" w:rsidRPr="00FC5D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6A" w:rsidRDefault="00FC5D6A" w:rsidP="00FC5D6A">
      <w:r>
        <w:separator/>
      </w:r>
    </w:p>
  </w:endnote>
  <w:endnote w:type="continuationSeparator" w:id="0">
    <w:p w:rsidR="00FC5D6A" w:rsidRDefault="00FC5D6A" w:rsidP="00FC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6A" w:rsidRDefault="00FC5D6A" w:rsidP="00FC5D6A">
      <w:r>
        <w:separator/>
      </w:r>
    </w:p>
  </w:footnote>
  <w:footnote w:type="continuationSeparator" w:id="0">
    <w:p w:rsidR="00FC5D6A" w:rsidRDefault="00FC5D6A" w:rsidP="00FC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6A" w:rsidRPr="00FC5D6A" w:rsidRDefault="005B45CF" w:rsidP="00FC5D6A">
    <w:pPr>
      <w:pStyle w:val="Cabealho"/>
      <w:tabs>
        <w:tab w:val="left" w:pos="708"/>
      </w:tabs>
      <w:ind w:left="1418"/>
      <w:rPr>
        <w:rFonts w:asciiTheme="majorHAnsi" w:hAnsiTheme="majorHAnsi"/>
        <w:b/>
        <w:sz w:val="18"/>
        <w:szCs w:val="24"/>
      </w:rPr>
    </w:pPr>
    <w:r w:rsidRPr="00FC5D6A">
      <w:rPr>
        <w:rFonts w:asciiTheme="majorHAnsi" w:hAnsiTheme="majorHAnsi"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D1616" wp14:editId="5CA5014A">
              <wp:simplePos x="0" y="0"/>
              <wp:positionH relativeFrom="column">
                <wp:posOffset>5067935</wp:posOffset>
              </wp:positionH>
              <wp:positionV relativeFrom="paragraph">
                <wp:posOffset>27940</wp:posOffset>
              </wp:positionV>
              <wp:extent cx="1102995" cy="559435"/>
              <wp:effectExtent l="0" t="0" r="2095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2995" cy="55943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D6A" w:rsidRPr="003C2CA5" w:rsidRDefault="00FC5D6A" w:rsidP="00FC5D6A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</w:t>
                          </w:r>
                          <w:proofErr w:type="spellEnd"/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._________</w:t>
                          </w:r>
                        </w:p>
                        <w:p w:rsidR="00FC5D6A" w:rsidRPr="003C2CA5" w:rsidRDefault="00FC5D6A" w:rsidP="00FC5D6A">
                          <w:pPr>
                            <w:jc w:val="center"/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9.05pt;margin-top:2.2pt;width:86.8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">
              <v:textbox>
                <w:txbxContent>
                  <w:p w:rsidR="00FC5D6A" w:rsidRPr="003C2CA5" w:rsidRDefault="00FC5D6A" w:rsidP="00FC5D6A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FC5D6A" w:rsidRPr="003C2CA5" w:rsidRDefault="00FC5D6A" w:rsidP="00FC5D6A">
                    <w:pPr>
                      <w:jc w:val="center"/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FC5D6A" w:rsidRPr="00FC5D6A">
      <w:rPr>
        <w:rFonts w:asciiTheme="majorHAnsi" w:hAnsiTheme="majorHAnsi"/>
        <w:noProof/>
        <w:sz w:val="18"/>
        <w:szCs w:val="24"/>
      </w:rPr>
      <w:drawing>
        <wp:anchor distT="0" distB="0" distL="114300" distR="114300" simplePos="0" relativeHeight="251659264" behindDoc="1" locked="0" layoutInCell="1" allowOverlap="1" wp14:anchorId="74D99A42" wp14:editId="5AFFC2B2">
          <wp:simplePos x="0" y="0"/>
          <wp:positionH relativeFrom="column">
            <wp:posOffset>-36195</wp:posOffset>
          </wp:positionH>
          <wp:positionV relativeFrom="paragraph">
            <wp:posOffset>13335</wp:posOffset>
          </wp:positionV>
          <wp:extent cx="876300" cy="762000"/>
          <wp:effectExtent l="0" t="0" r="0" b="0"/>
          <wp:wrapTight wrapText="bothSides">
            <wp:wrapPolygon edited="0">
              <wp:start x="0" y="0"/>
              <wp:lineTo x="0" y="21060"/>
              <wp:lineTo x="21130" y="21060"/>
              <wp:lineTo x="211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D6A" w:rsidRPr="00FC5D6A">
      <w:rPr>
        <w:rFonts w:asciiTheme="majorHAnsi" w:hAnsiTheme="majorHAnsi"/>
        <w:noProof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C0C77" wp14:editId="0D871962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5D6A" w:rsidRPr="00675ACE" w:rsidRDefault="00FC5D6A" w:rsidP="00FC5D6A">
                          <w:pPr>
                            <w:rPr>
                              <w:sz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lang w:val="en-US"/>
                            </w:rPr>
                            <w:t>._________</w:t>
                          </w:r>
                        </w:p>
                        <w:p w:rsidR="00FC5D6A" w:rsidRDefault="00FC5D6A" w:rsidP="00FC5D6A">
                          <w:pPr>
                            <w:rPr>
                              <w:sz w:val="22"/>
                              <w:lang w:val="en-US"/>
                            </w:rPr>
                          </w:pPr>
                        </w:p>
                        <w:p w:rsidR="00FC5D6A" w:rsidRPr="00675ACE" w:rsidRDefault="00FC5D6A" w:rsidP="00FC5D6A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FC5D6A" w:rsidRPr="00675ACE" w:rsidRDefault="00FC5D6A" w:rsidP="00FC5D6A">
                    <w:pPr>
                      <w:rPr>
                        <w:sz w:val="22"/>
                        <w:lang w:val="en-US"/>
                      </w:rPr>
                    </w:pPr>
                    <w:proofErr w:type="spellStart"/>
                    <w:r>
                      <w:rPr>
                        <w:sz w:val="22"/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sz w:val="22"/>
                        <w:lang w:val="en-US"/>
                      </w:rPr>
                      <w:t>._________</w:t>
                    </w:r>
                  </w:p>
                  <w:p w:rsidR="00FC5D6A" w:rsidRDefault="00FC5D6A" w:rsidP="00FC5D6A">
                    <w:pPr>
                      <w:rPr>
                        <w:sz w:val="22"/>
                        <w:lang w:val="en-US"/>
                      </w:rPr>
                    </w:pPr>
                  </w:p>
                  <w:p w:rsidR="00FC5D6A" w:rsidRPr="00675ACE" w:rsidRDefault="00FC5D6A" w:rsidP="00FC5D6A">
                    <w:pPr>
                      <w:rPr>
                        <w:sz w:val="22"/>
                        <w:lang w:val="en-US"/>
                      </w:rPr>
                    </w:pPr>
                    <w:r>
                      <w:rPr>
                        <w:sz w:val="22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126341">
      <w:rPr>
        <w:rFonts w:asciiTheme="majorHAnsi" w:hAnsiTheme="majorHAnsi"/>
        <w:b/>
        <w:sz w:val="18"/>
        <w:szCs w:val="24"/>
      </w:rPr>
      <w:t>P</w:t>
    </w:r>
    <w:r w:rsidR="00FC5D6A" w:rsidRPr="00FC5D6A">
      <w:rPr>
        <w:rFonts w:asciiTheme="majorHAnsi" w:hAnsiTheme="majorHAnsi"/>
        <w:b/>
        <w:sz w:val="18"/>
        <w:szCs w:val="24"/>
      </w:rPr>
      <w:t>REFEITURA MUNICIPAL DE CORRENTE – PIAUÍ</w:t>
    </w:r>
  </w:p>
  <w:p w:rsidR="00FC5D6A" w:rsidRPr="00FC5D6A" w:rsidRDefault="00FC5D6A" w:rsidP="00FC5D6A">
    <w:pPr>
      <w:pStyle w:val="Cabealho"/>
      <w:tabs>
        <w:tab w:val="left" w:pos="708"/>
      </w:tabs>
      <w:ind w:left="1418"/>
      <w:rPr>
        <w:rFonts w:asciiTheme="majorHAnsi" w:hAnsiTheme="majorHAnsi"/>
        <w:b/>
        <w:sz w:val="18"/>
        <w:szCs w:val="24"/>
      </w:rPr>
    </w:pPr>
    <w:r w:rsidRPr="00FC5D6A">
      <w:rPr>
        <w:rFonts w:asciiTheme="majorHAnsi" w:hAnsiTheme="majorHAnsi"/>
        <w:b/>
        <w:sz w:val="18"/>
        <w:szCs w:val="24"/>
      </w:rPr>
      <w:t xml:space="preserve">AV. Manoel Lourenço Cavalcante, 600 – Bairro Nova </w:t>
    </w:r>
    <w:proofErr w:type="gramStart"/>
    <w:r w:rsidRPr="00FC5D6A">
      <w:rPr>
        <w:rFonts w:asciiTheme="majorHAnsi" w:hAnsiTheme="majorHAnsi"/>
        <w:b/>
        <w:sz w:val="18"/>
        <w:szCs w:val="24"/>
      </w:rPr>
      <w:t>Corrente</w:t>
    </w:r>
    <w:proofErr w:type="gramEnd"/>
  </w:p>
  <w:p w:rsidR="00FC5D6A" w:rsidRPr="00FC5D6A" w:rsidRDefault="00FC5D6A" w:rsidP="00FC5D6A">
    <w:pPr>
      <w:pStyle w:val="Cabealho"/>
      <w:tabs>
        <w:tab w:val="left" w:pos="708"/>
      </w:tabs>
      <w:ind w:left="1418"/>
      <w:rPr>
        <w:rFonts w:asciiTheme="majorHAnsi" w:hAnsiTheme="majorHAnsi"/>
        <w:b/>
        <w:sz w:val="18"/>
        <w:szCs w:val="24"/>
      </w:rPr>
    </w:pPr>
    <w:r w:rsidRPr="00FC5D6A">
      <w:rPr>
        <w:rFonts w:asciiTheme="majorHAnsi" w:hAnsiTheme="majorHAnsi"/>
        <w:b/>
        <w:sz w:val="18"/>
        <w:szCs w:val="24"/>
      </w:rPr>
      <w:t>Fone: 89-3573-1285 – CEP 64980-000 - Corrente – Piauí</w:t>
    </w:r>
  </w:p>
  <w:p w:rsidR="00FC5D6A" w:rsidRPr="00FC5D6A" w:rsidRDefault="00FC5D6A" w:rsidP="00FC5D6A">
    <w:pPr>
      <w:pStyle w:val="Cabealho"/>
      <w:tabs>
        <w:tab w:val="left" w:pos="708"/>
      </w:tabs>
      <w:spacing w:after="240"/>
      <w:ind w:left="1418"/>
      <w:rPr>
        <w:rFonts w:asciiTheme="majorHAnsi" w:hAnsiTheme="majorHAnsi"/>
        <w:b/>
        <w:sz w:val="18"/>
        <w:szCs w:val="24"/>
      </w:rPr>
    </w:pPr>
    <w:r w:rsidRPr="00FC5D6A">
      <w:rPr>
        <w:rFonts w:asciiTheme="majorHAnsi" w:hAnsiTheme="majorHAnsi"/>
        <w:b/>
        <w:sz w:val="18"/>
        <w:szCs w:val="24"/>
      </w:rPr>
      <w:t>CNPJ 06.554.257/0001-71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A"/>
    <w:rsid w:val="00121A48"/>
    <w:rsid w:val="00126341"/>
    <w:rsid w:val="005B45CF"/>
    <w:rsid w:val="007E796E"/>
    <w:rsid w:val="00D944AC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C5D6A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C5D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FC5D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FC5D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D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D6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C5D6A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C5D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FC5D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FC5D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D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D6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2</cp:revision>
  <dcterms:created xsi:type="dcterms:W3CDTF">2017-10-31T15:19:00Z</dcterms:created>
  <dcterms:modified xsi:type="dcterms:W3CDTF">2017-10-31T15:19:00Z</dcterms:modified>
</cp:coreProperties>
</file>